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0FE" w:rsidRPr="001F437F" w:rsidRDefault="008130FE" w:rsidP="008130FE">
      <w:pPr>
        <w:jc w:val="center"/>
        <w:rPr>
          <w:rFonts w:ascii="Times New Roman" w:hAnsi="Times New Roman"/>
          <w:b/>
          <w:iCs/>
          <w:caps/>
          <w:lang w:val="uk-UA"/>
        </w:rPr>
      </w:pPr>
      <w:r w:rsidRPr="008D3602">
        <w:rPr>
          <w:rFonts w:ascii="Times New Roman" w:hAnsi="Times New Roman"/>
          <w:b/>
          <w:lang w:val="uk-UA"/>
        </w:rPr>
        <w:t xml:space="preserve">Тема </w:t>
      </w:r>
      <w:r>
        <w:rPr>
          <w:rFonts w:ascii="Times New Roman" w:hAnsi="Times New Roman"/>
          <w:b/>
          <w:lang w:val="uk-UA"/>
        </w:rPr>
        <w:t>9</w:t>
      </w:r>
      <w:r w:rsidRPr="008D3602">
        <w:rPr>
          <w:rFonts w:ascii="Times New Roman" w:hAnsi="Times New Roman"/>
          <w:b/>
          <w:lang w:val="uk-UA"/>
        </w:rPr>
        <w:t xml:space="preserve">.  </w:t>
      </w:r>
      <w:r w:rsidRPr="008D3602">
        <w:rPr>
          <w:rFonts w:ascii="Times New Roman" w:hAnsi="Times New Roman"/>
          <w:b/>
          <w:iCs/>
          <w:caps/>
          <w:lang w:val="uk-UA"/>
        </w:rPr>
        <w:t>Оцінка фінансового стану підприємства</w:t>
      </w:r>
    </w:p>
    <w:p w:rsidR="008130FE" w:rsidRDefault="008130FE" w:rsidP="008130FE">
      <w:pPr>
        <w:ind w:right="567"/>
        <w:jc w:val="both"/>
        <w:rPr>
          <w:rFonts w:ascii="Times New Roman" w:hAnsi="Times New Roman"/>
          <w:noProof/>
          <w:lang w:val="uk-UA"/>
        </w:rPr>
      </w:pPr>
      <w:r w:rsidRPr="003742E1">
        <w:rPr>
          <w:rFonts w:ascii="Times New Roman" w:hAnsi="Times New Roman"/>
          <w:noProof/>
          <w:lang w:val="uk-UA"/>
        </w:rPr>
        <w:t xml:space="preserve">9.1 Оцінка фінансового стану підприємства, </w:t>
      </w:r>
    </w:p>
    <w:p w:rsidR="008130FE" w:rsidRPr="003742E1" w:rsidRDefault="008130FE" w:rsidP="008130FE">
      <w:pPr>
        <w:jc w:val="both"/>
        <w:rPr>
          <w:rFonts w:ascii="Times New Roman" w:hAnsi="Times New Roman"/>
          <w:noProof/>
          <w:lang w:val="uk-UA"/>
        </w:rPr>
      </w:pPr>
      <w:r w:rsidRPr="003742E1">
        <w:rPr>
          <w:rFonts w:ascii="Times New Roman" w:hAnsi="Times New Roman"/>
          <w:noProof/>
          <w:lang w:val="uk-UA"/>
        </w:rPr>
        <w:t>її необхідність, значення  та  організація</w:t>
      </w:r>
      <w:r>
        <w:rPr>
          <w:rFonts w:ascii="Times New Roman" w:hAnsi="Times New Roman"/>
          <w:noProof/>
          <w:lang w:val="uk-UA"/>
        </w:rPr>
        <w:t>.</w:t>
      </w:r>
    </w:p>
    <w:p w:rsidR="008130FE" w:rsidRPr="003742E1" w:rsidRDefault="008130FE" w:rsidP="008130FE">
      <w:pPr>
        <w:jc w:val="both"/>
        <w:rPr>
          <w:rFonts w:ascii="Times New Roman" w:hAnsi="Times New Roman"/>
          <w:noProof/>
          <w:lang w:val="uk-UA"/>
        </w:rPr>
      </w:pPr>
      <w:r w:rsidRPr="003742E1">
        <w:rPr>
          <w:rFonts w:ascii="Times New Roman" w:hAnsi="Times New Roman"/>
          <w:noProof/>
          <w:lang w:val="uk-UA"/>
        </w:rPr>
        <w:t>9.2 Інформаційна  база фінансового аналізу</w:t>
      </w:r>
      <w:r>
        <w:rPr>
          <w:rFonts w:ascii="Times New Roman" w:hAnsi="Times New Roman"/>
          <w:noProof/>
          <w:lang w:val="uk-UA"/>
        </w:rPr>
        <w:t>.</w:t>
      </w:r>
    </w:p>
    <w:p w:rsidR="008130FE" w:rsidRPr="007538F1" w:rsidRDefault="008130FE" w:rsidP="008130FE">
      <w:pPr>
        <w:jc w:val="both"/>
        <w:rPr>
          <w:rFonts w:ascii="Times New Roman" w:hAnsi="Times New Roman"/>
          <w:noProof/>
          <w:lang w:val="uk-UA"/>
        </w:rPr>
      </w:pPr>
      <w:r w:rsidRPr="003742E1">
        <w:rPr>
          <w:rFonts w:ascii="Times New Roman" w:hAnsi="Times New Roman"/>
          <w:noProof/>
          <w:lang w:val="uk-UA"/>
        </w:rPr>
        <w:t>9</w:t>
      </w:r>
      <w:r w:rsidRPr="003742E1">
        <w:rPr>
          <w:rFonts w:ascii="Times New Roman" w:hAnsi="Times New Roman"/>
          <w:noProof/>
        </w:rPr>
        <w:t>.3 Методи аналізу фінансового стану підприємиства</w:t>
      </w:r>
      <w:r>
        <w:rPr>
          <w:rFonts w:ascii="Times New Roman" w:hAnsi="Times New Roman"/>
          <w:noProof/>
          <w:lang w:val="uk-UA"/>
        </w:rPr>
        <w:t>.</w:t>
      </w:r>
    </w:p>
    <w:p w:rsidR="008130FE" w:rsidRPr="008D3602" w:rsidRDefault="008130FE" w:rsidP="008130FE">
      <w:pPr>
        <w:rPr>
          <w:rFonts w:ascii="Times New Roman" w:hAnsi="Times New Roman"/>
          <w:b/>
          <w:lang w:val="uk-UA"/>
        </w:rPr>
      </w:pPr>
    </w:p>
    <w:p w:rsidR="008130FE" w:rsidRPr="008D3602" w:rsidRDefault="008130FE" w:rsidP="008130FE">
      <w:pPr>
        <w:ind w:right="567"/>
        <w:jc w:val="center"/>
        <w:rPr>
          <w:rFonts w:ascii="Times New Roman" w:hAnsi="Times New Roman"/>
          <w:b/>
          <w:i/>
          <w:noProof/>
          <w:lang w:val="uk-UA"/>
        </w:rPr>
      </w:pPr>
      <w:r>
        <w:rPr>
          <w:rFonts w:ascii="Times New Roman" w:hAnsi="Times New Roman"/>
          <w:b/>
          <w:i/>
          <w:noProof/>
          <w:lang w:val="uk-UA"/>
        </w:rPr>
        <w:t>9</w:t>
      </w:r>
      <w:r w:rsidRPr="008D3602">
        <w:rPr>
          <w:rFonts w:ascii="Times New Roman" w:hAnsi="Times New Roman"/>
          <w:b/>
          <w:i/>
          <w:noProof/>
          <w:lang w:val="uk-UA"/>
        </w:rPr>
        <w:t>.1 Оцінка фінансового стану підприємства, її необхідність, значення  та  організація</w:t>
      </w:r>
    </w:p>
    <w:p w:rsidR="008130FE" w:rsidRDefault="008130FE" w:rsidP="008130FE">
      <w:pPr>
        <w:ind w:right="567"/>
        <w:jc w:val="center"/>
        <w:rPr>
          <w:rFonts w:ascii="Times New Roman" w:hAnsi="Times New Roman"/>
          <w:b/>
          <w:i/>
          <w:noProof/>
          <w:u w:val="single"/>
          <w:lang w:val="uk-UA"/>
        </w:rPr>
      </w:pPr>
    </w:p>
    <w:p w:rsidR="008130FE" w:rsidRDefault="008130FE" w:rsidP="008130FE">
      <w:pPr>
        <w:pStyle w:val="a3"/>
        <w:ind w:firstLine="567"/>
        <w:jc w:val="both"/>
        <w:rPr>
          <w:noProof/>
          <w:sz w:val="28"/>
          <w:szCs w:val="28"/>
          <w:lang w:val="uk-UA"/>
        </w:rPr>
      </w:pPr>
      <w:r>
        <w:rPr>
          <w:noProof/>
          <w:sz w:val="28"/>
          <w:szCs w:val="28"/>
          <w:lang w:val="uk-UA"/>
        </w:rPr>
        <w:t>За умов ринкової економіки підприємство здійснює свою виробничо-торговельну діяльність самостійно, але конкуренція, що полягає в змаганні підприємств за споживачів їхньої продукції, змушує продавця (виробника) враховувати інтереси й побажання покупців і виробляти  ту продукцію, яка їм потрібна. Підприємство, що програло в цій боротьбі, звичайно стає банкрутом, тобто не може оплатити вартості товару, робіт і послуг, розрахуватись з бюджетом, а через це наражається на небезпеку примусового продажу свого майна. Отже, щоб запобігти катастрофі, підприємство мусить постійно стежити за ситуацією на ринку і забезпечувати високу конкурентоспроможність своєї продукції.</w:t>
      </w:r>
    </w:p>
    <w:p w:rsidR="008130FE" w:rsidRDefault="008130FE" w:rsidP="008130FE">
      <w:pPr>
        <w:pStyle w:val="a3"/>
        <w:ind w:firstLine="567"/>
        <w:jc w:val="both"/>
        <w:rPr>
          <w:noProof/>
          <w:sz w:val="28"/>
          <w:szCs w:val="28"/>
          <w:lang w:val="uk-UA"/>
        </w:rPr>
      </w:pPr>
      <w:r>
        <w:rPr>
          <w:noProof/>
          <w:sz w:val="28"/>
          <w:szCs w:val="28"/>
          <w:lang w:val="uk-UA"/>
        </w:rPr>
        <w:t>Кожне підприємство повинно чітко орієнтуватись у складному лабіринті ринкових відносин, правильно оцінювати виробничий, трудовий, науково-технічний, економічний потенціал, стратегію розвитку.</w:t>
      </w:r>
    </w:p>
    <w:p w:rsidR="008130FE" w:rsidRDefault="008130FE" w:rsidP="008130FE">
      <w:pPr>
        <w:ind w:firstLine="567"/>
        <w:jc w:val="both"/>
        <w:rPr>
          <w:rFonts w:ascii="Times New Roman" w:hAnsi="Times New Roman"/>
          <w:noProof/>
          <w:lang w:val="uk-UA"/>
        </w:rPr>
      </w:pPr>
      <w:r>
        <w:rPr>
          <w:rFonts w:ascii="Times New Roman" w:hAnsi="Times New Roman"/>
          <w:noProof/>
          <w:lang w:val="uk-UA"/>
        </w:rPr>
        <w:t>Усе це спонукає економістів постійно вивчати всі  сфери  господарської та фінансової діяльності підприємства, комплексно оцінювати взаємозв’язки  і взаємозалежність явищ і процесів, виявляти недоліки та  відшукувати резерви підвищення ефективності підприємницької діяльності.</w:t>
      </w:r>
    </w:p>
    <w:p w:rsidR="008130FE" w:rsidRDefault="008130FE" w:rsidP="008130FE">
      <w:pPr>
        <w:ind w:firstLine="567"/>
        <w:jc w:val="both"/>
        <w:rPr>
          <w:rFonts w:ascii="Times New Roman" w:hAnsi="Times New Roman"/>
          <w:noProof/>
          <w:lang w:val="uk-UA"/>
        </w:rPr>
      </w:pPr>
      <w:r>
        <w:rPr>
          <w:rFonts w:ascii="Times New Roman" w:hAnsi="Times New Roman"/>
          <w:noProof/>
          <w:lang w:val="uk-UA"/>
        </w:rPr>
        <w:t xml:space="preserve">Одним з інструментів з’ясування реальної конкурентоспроможності  є аналіз фінансового стану підприємства. Аналіз фінансового стану  навіть найблагополучнішого  підприємства є постійною необхідністю, бо не можна вести господарства без  аналізу його  доходів і витрат. Це було важливо завжди, а тим більше </w:t>
      </w:r>
      <w:r>
        <w:rPr>
          <w:rFonts w:ascii="Times New Roman" w:hAnsi="Times New Roman"/>
          <w:noProof/>
          <w:lang w:val="uk-UA"/>
        </w:rPr>
        <w:sym w:font="Symbol" w:char="F02D"/>
      </w:r>
      <w:r>
        <w:rPr>
          <w:rFonts w:ascii="Times New Roman" w:hAnsi="Times New Roman"/>
          <w:noProof/>
          <w:lang w:val="uk-UA"/>
        </w:rPr>
        <w:t xml:space="preserve"> тепер, коли на зміну безгосподарності і безвідповідальності приходить підприємництво, сувора дисципліна і ощадливість. Закони ринкової економіки потребують відповідного способу мислення й  поведінки всіх її учасників. Ринкова економіка приводить у рух усі ресурси, аби кожна вкладена в підприємство гривня давала найвищий прибуток. Щоб  забезпечити це, необхідно постійно аналізувати фінансовий стан, проводити обґрунтоване наукове дослідження фінансових відносин і руху фінансових ресурсів у процесі   господарської і торговельної діяльності кожного підприємства.</w:t>
      </w:r>
    </w:p>
    <w:p w:rsidR="008130FE" w:rsidRDefault="008130FE" w:rsidP="008130FE">
      <w:pPr>
        <w:ind w:firstLine="567"/>
        <w:jc w:val="both"/>
        <w:rPr>
          <w:rFonts w:ascii="Times New Roman" w:hAnsi="Times New Roman"/>
          <w:noProof/>
          <w:lang w:val="uk-UA"/>
        </w:rPr>
      </w:pPr>
      <w:r>
        <w:rPr>
          <w:rFonts w:ascii="Times New Roman" w:hAnsi="Times New Roman"/>
          <w:noProof/>
          <w:lang w:val="uk-UA"/>
        </w:rPr>
        <w:t xml:space="preserve">Під фінансово-господарською діяльністю у   ринковій  економіці  розуміють діяльність, спрямовану  на раціональне використання наявних власних і залучення фінансових ресурсів з максимальним  ефектом (який  виражається  рівнем прибутковості, рентабельності),  на управління всіма господарськими процесами у русі такого спрямування. Фінансова діяльність – це організація рівномірного надходження,  поповнення, руху, і використання </w:t>
      </w:r>
      <w:r>
        <w:rPr>
          <w:rFonts w:ascii="Times New Roman" w:hAnsi="Times New Roman"/>
          <w:noProof/>
          <w:lang w:val="uk-UA"/>
        </w:rPr>
        <w:lastRenderedPageBreak/>
        <w:t>засобів за їх цільовим  призначенням, планування фінансових ресурсів і контроль  за їх формуванням і використанням.</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w:t>
      </w:r>
      <w:r>
        <w:rPr>
          <w:rFonts w:ascii="Times New Roman" w:hAnsi="Times New Roman"/>
          <w:b/>
          <w:noProof/>
          <w:lang w:val="uk-UA"/>
        </w:rPr>
        <w:t>Фінансовий стан підприємства</w:t>
      </w:r>
      <w:r>
        <w:rPr>
          <w:rFonts w:ascii="Times New Roman" w:hAnsi="Times New Roman"/>
          <w:noProof/>
          <w:lang w:val="uk-UA"/>
        </w:rPr>
        <w:t xml:space="preserve"> – це здатність підприємства фінансувати свою діяльність. Він характеризується забезпеченністю фінансовими ресурсами, які необхідні для нормального функціонування підприємства, доцільністю їх розміщення та ефективністю використання, фінансовими взаємовідносинами з іншими юридичними та фізичними особами, платоспроможністю  та фінансовою стійкістю.</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Основні фактори,  що визначають фінансовий стан - це, по-перше,   виконання фінансового плану і  поповнення за необхідності власного оборотного капіталу за рахунок прибутку і, по-друге, швидкість оборотності оборотних коштів. Сигнальним показником, у  якому проявляється фінансовий стан, є платоспроможність підприємства, тобто його здатність  своєчасно задовольняти платіжні  вимоги  постачальників сировини, матеріалів, техніки згідно з господарськими угодами, повертати банківські кредити, проводити оплату праці персоналу, вносити платежі в бюджет.</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Економістам постійно доводиться вирішувати складні завдання  аналізу фінансової стійкості  підприємства:  наявність необхідної кількості коштів для погашення  боргових зобов’язань; швидкість перетворення коштів, вкладених в активи, у реальні гроші; ефективність  використання капіталу і тощо.</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Щоб  вижити в умовах ринкової економіки і  не допустити банкрутства  підприємства, необхідно знати, як управляти фінансами, якою повинна бути структура капіталу за складом та  джерелами утворення, яку частку повинні  становити власні  кошти, а яку </w:t>
      </w:r>
      <w:r>
        <w:rPr>
          <w:rFonts w:ascii="Times New Roman" w:hAnsi="Times New Roman"/>
          <w:noProof/>
          <w:lang w:val="uk-UA"/>
        </w:rPr>
        <w:sym w:font="Symbol" w:char="F02D"/>
      </w:r>
      <w:r>
        <w:rPr>
          <w:rFonts w:ascii="Times New Roman" w:hAnsi="Times New Roman"/>
          <w:noProof/>
          <w:lang w:val="uk-UA"/>
        </w:rPr>
        <w:t xml:space="preserve"> позичені. Необхідно знати і такі поняття ринкової економіки, як ділова  активність, ліквідність,  платоспроможність, запас фінансової стійкості, ступінь ризику та інші,   а також   методику їх  аналізу.</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Фінансовий  стан підприємства залежить від результатів його виробничої, комерційної  і фінансової  діяльності. Чим вищі показники  виробництва і реалізації продукції  (робіт і послуг), нижча їх собівартість, тим вища рентабельність і більший пибуток, то кращим є фінансовий стан  підприємства. І навпаки, у результаті  недовиконання  плану з виробництва і реалізації відбувається  підвищення собівартості продукції (робіт, послуг), зменшення виторгу і суми прибутку і, як наслідок, </w:t>
      </w:r>
      <w:r>
        <w:rPr>
          <w:rFonts w:ascii="Times New Roman" w:hAnsi="Times New Roman"/>
          <w:noProof/>
          <w:lang w:val="uk-UA"/>
        </w:rPr>
        <w:sym w:font="Symbol" w:char="F02D"/>
      </w:r>
      <w:r>
        <w:rPr>
          <w:rFonts w:ascii="Times New Roman" w:hAnsi="Times New Roman"/>
          <w:noProof/>
          <w:lang w:val="uk-UA"/>
        </w:rPr>
        <w:t xml:space="preserve"> погіршення фінансового стану підприємства і його платоспроможності.</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Існує і зворотний зв’язок.</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Стійкий фінансовий стан, правильне регулювання фінансів у процесі  господарської діяльності, у свою чергу, позитивно впливають на виконання  виробничих планів і забезпечення потреб виробництва необхідними ресурсами. У практиці роботи підприємств часто трапляються випадки, коли й у підприємств, які добре працюють, виникають  фінансові ускладнення, викликані   нераціональним розміщенням і використанням фінансових ресурсів. Саме тому фінансова  діяльність як складова   господарської діяльності спрямована на забезпечення планомірного  надходження і витрачання грошових ресурсів, виконання розрахункової дисципліни, досягнення </w:t>
      </w:r>
      <w:r>
        <w:rPr>
          <w:rFonts w:ascii="Times New Roman" w:hAnsi="Times New Roman"/>
          <w:noProof/>
          <w:lang w:val="uk-UA"/>
        </w:rPr>
        <w:lastRenderedPageBreak/>
        <w:t>раціонального співвідношення власного і позикового капіталу та ефективного його використання.</w:t>
      </w:r>
    </w:p>
    <w:p w:rsidR="008130FE" w:rsidRDefault="008130FE" w:rsidP="008130FE">
      <w:pPr>
        <w:pStyle w:val="2"/>
        <w:rPr>
          <w:noProof/>
          <w:sz w:val="28"/>
          <w:szCs w:val="28"/>
          <w:lang w:val="uk-UA"/>
        </w:rPr>
      </w:pPr>
      <w:r>
        <w:rPr>
          <w:noProof/>
          <w:sz w:val="28"/>
          <w:szCs w:val="28"/>
          <w:lang w:val="uk-UA"/>
        </w:rPr>
        <w:t xml:space="preserve">          В об’єктивній оцінці фінансового стану зацікавлені всі  користувачі бухгалтерської (фінансової)  звітності, які в міжнародних стандартах  бухгалтерського обліку  об’єднані в три основні групи:</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 особи, які безпосередньо займаються бізнесом  на даному підприємстві;</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 особи, які не працюють на підприємстві, але мають пряму фінансову  зацікавленість у даному бізнесі (наприклад, власники акцій);</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  особи, які мають непряму фінансову  зацікавленість у даному бізнесі (податкові   служби;  фондові біржі, які  займаються купівлею- продажем цінних паперів; органи, які контролюють ціни, експорт та імпорт; профспілки та ін.).</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Залежно від інформаційного забезпечення та поділу на різні групи користувачів у вивченні окремих  питань аналізу фінансового  стану  останній поділяється на  внутрішньогосподарський та  зовнішній.</w:t>
      </w:r>
    </w:p>
    <w:p w:rsidR="008130FE" w:rsidRDefault="008130FE" w:rsidP="008130FE">
      <w:pPr>
        <w:jc w:val="both"/>
        <w:rPr>
          <w:rFonts w:ascii="Times New Roman" w:hAnsi="Times New Roman"/>
          <w:noProof/>
          <w:lang w:val="uk-UA"/>
        </w:rPr>
      </w:pPr>
      <w:r>
        <w:rPr>
          <w:rFonts w:ascii="Times New Roman" w:hAnsi="Times New Roman"/>
          <w:b/>
          <w:i/>
          <w:noProof/>
          <w:lang w:val="uk-UA"/>
        </w:rPr>
        <w:t xml:space="preserve">          Внутрішньогосподарський аналіз </w:t>
      </w:r>
      <w:r>
        <w:rPr>
          <w:rFonts w:ascii="Times New Roman" w:hAnsi="Times New Roman"/>
          <w:noProof/>
          <w:lang w:val="uk-UA"/>
        </w:rPr>
        <w:t>виконується для керівників  підприємства, а також їхніх функціональних і лінійних підрозділів.</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Результати цього аналізу використовуються для планування, контролю та  прогнозування фінансового стану підприємства. Його мета – встановлювати планомірне надходження грошових коштів і розмістити власні та позичені кошти таким чином, щоб забезпечити нормальне фукціонування підприємства, одержати максимальний прибуток і запобігти  банкрутству.</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Успішна діяльність підприємства в умовах ринку значною мірою залежить від того, наскільки точно і безпомилково воно обиратиме собі ділових партнерів.</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Керівники підприємства, відповідні його служби дають оцінку майбутньому партнеру шляхом збирання інформації про його   господарську  діяльність, фінансовий стан, перспективи подальшого  розвитку. Випадковий вибір партнера може призвести до значних витрат і навіть до банкрутства. Саме тому необхідно детально аналізувати фінансовий стан майбутніх компаньйонів.</w:t>
      </w:r>
    </w:p>
    <w:p w:rsidR="008130FE" w:rsidRDefault="008130FE" w:rsidP="008130FE">
      <w:pPr>
        <w:jc w:val="both"/>
        <w:rPr>
          <w:rFonts w:ascii="Times New Roman" w:hAnsi="Times New Roman"/>
          <w:noProof/>
          <w:lang w:val="uk-UA"/>
        </w:rPr>
      </w:pPr>
      <w:r>
        <w:rPr>
          <w:rFonts w:ascii="Times New Roman" w:hAnsi="Times New Roman"/>
          <w:noProof/>
          <w:lang w:val="uk-UA"/>
        </w:rPr>
        <w:t xml:space="preserve">          Необхідність  проведення  внутрішньогосподарського аналізу   викликана також і появою ринку цінних паперів та акціонерних товариств, який вимагає від підприємства постійної оцінки ефективності вкладених коштів в акції, облігації, а також у вигляді частки в інші підприємства.</w:t>
      </w:r>
    </w:p>
    <w:p w:rsidR="008130FE" w:rsidRDefault="008130FE" w:rsidP="008130FE">
      <w:pPr>
        <w:tabs>
          <w:tab w:val="left" w:pos="9498"/>
          <w:tab w:val="left" w:pos="9639"/>
        </w:tabs>
        <w:jc w:val="both"/>
        <w:rPr>
          <w:rFonts w:ascii="Times New Roman" w:hAnsi="Times New Roman"/>
          <w:noProof/>
          <w:lang w:val="uk-UA"/>
        </w:rPr>
      </w:pPr>
      <w:r>
        <w:rPr>
          <w:rFonts w:ascii="Times New Roman" w:hAnsi="Times New Roman"/>
          <w:noProof/>
          <w:lang w:val="uk-UA"/>
        </w:rPr>
        <w:t xml:space="preserve">         Нарешті, підприємствам, які прагнуть до такого економічного статусу, як  фінансово незалежне самостійне підприємство, слід забезпечити конкурентоспроможність продукції, а також самої  діяльності. Щоб забезпечити успіх  на ринку, мати високі прибутки,  потрібно надавати належну увагу не лише  зниженню собівартості продукції, а й таким сферам, як реалізація і збут продукції, поліпшення фінансового стану, результатів  діяльності.</w:t>
      </w:r>
    </w:p>
    <w:p w:rsidR="008130FE" w:rsidRPr="005E75E5" w:rsidRDefault="008130FE" w:rsidP="008130FE">
      <w:pPr>
        <w:tabs>
          <w:tab w:val="left" w:pos="9498"/>
          <w:tab w:val="left" w:pos="9639"/>
        </w:tabs>
        <w:ind w:firstLine="709"/>
        <w:jc w:val="both"/>
        <w:rPr>
          <w:rFonts w:ascii="Times New Roman" w:hAnsi="Times New Roman"/>
          <w:noProof/>
          <w:lang w:val="uk-UA"/>
        </w:rPr>
      </w:pPr>
      <w:r w:rsidRPr="005E75E5">
        <w:rPr>
          <w:rFonts w:ascii="Times New Roman" w:hAnsi="Times New Roman"/>
          <w:noProof/>
          <w:lang w:val="uk-UA"/>
        </w:rPr>
        <w:t>Таким чином, щоб прийняти правильне управлінське рішення, сформувати  імідж, якого вимагає ринок, необхідно виробити нові підходи до управління та організації процесу виробництва, а саме: вміти аналізувати  фінансову ситуацію, що склалася на сьогодні,  і прогнозувати його на майбутнє.</w:t>
      </w:r>
    </w:p>
    <w:p w:rsidR="008130FE" w:rsidRDefault="008130FE" w:rsidP="008130FE">
      <w:pPr>
        <w:pStyle w:val="1"/>
        <w:tabs>
          <w:tab w:val="left" w:pos="9498"/>
          <w:tab w:val="left" w:pos="9639"/>
        </w:tabs>
        <w:jc w:val="both"/>
        <w:rPr>
          <w:rFonts w:ascii="Times New Roman" w:hAnsi="Times New Roman"/>
          <w:noProof/>
          <w:sz w:val="28"/>
          <w:szCs w:val="28"/>
        </w:rPr>
      </w:pPr>
      <w:r>
        <w:rPr>
          <w:rFonts w:ascii="Times New Roman" w:hAnsi="Times New Roman"/>
          <w:noProof/>
          <w:sz w:val="28"/>
          <w:szCs w:val="28"/>
        </w:rPr>
        <w:lastRenderedPageBreak/>
        <w:t xml:space="preserve">           Зовнішній аналіз   здійснюють банки, контролюючі органи, інвестори,  постачальники матеріальних і фінансових ресурсів. Зокрема,  банки </w:t>
      </w:r>
      <w:r>
        <w:rPr>
          <w:rFonts w:ascii="Times New Roman" w:hAnsi="Times New Roman"/>
          <w:noProof/>
          <w:sz w:val="28"/>
          <w:szCs w:val="28"/>
        </w:rPr>
        <w:sym w:font="Symbol" w:char="F02D"/>
      </w:r>
      <w:r>
        <w:rPr>
          <w:rFonts w:ascii="Times New Roman" w:hAnsi="Times New Roman"/>
          <w:noProof/>
          <w:sz w:val="28"/>
          <w:szCs w:val="28"/>
        </w:rPr>
        <w:t xml:space="preserve">  як комерційні  організації – при проведені кредитних, розрахункових, касових, депозитних та інших операцій зазнають різних ризиків:  неповернення кредитів, несплату процентів за надані позики, ризики розрахункових, валютних та процентних ставок.</w:t>
      </w:r>
    </w:p>
    <w:p w:rsidR="008130FE" w:rsidRDefault="008130FE" w:rsidP="008130FE">
      <w:pPr>
        <w:tabs>
          <w:tab w:val="left" w:pos="9498"/>
          <w:tab w:val="left" w:pos="9639"/>
        </w:tabs>
        <w:jc w:val="both"/>
        <w:rPr>
          <w:rFonts w:ascii="Times New Roman" w:hAnsi="Times New Roman"/>
          <w:noProof/>
          <w:lang w:val="uk-UA"/>
        </w:rPr>
      </w:pPr>
      <w:r>
        <w:rPr>
          <w:rFonts w:ascii="Times New Roman" w:hAnsi="Times New Roman"/>
          <w:noProof/>
          <w:lang w:val="uk-UA"/>
        </w:rPr>
        <w:t xml:space="preserve">          Фінансова стабільність банку повинна бути забезпечена  кваліфікованим вибором партнерів.  Важливим засобом такого вибору є фінансовий  аналіз діяльності клієнта. Саме аналіз  надає керівництву банку інформацію, що дозволяє оцінювати  вірогідність  виконання клієнтом своїх зобов’язань.</w:t>
      </w:r>
    </w:p>
    <w:p w:rsidR="008130FE" w:rsidRDefault="008130FE" w:rsidP="008130FE">
      <w:pPr>
        <w:tabs>
          <w:tab w:val="left" w:pos="9498"/>
          <w:tab w:val="left" w:pos="9639"/>
        </w:tabs>
        <w:jc w:val="both"/>
        <w:rPr>
          <w:rFonts w:ascii="Times New Roman" w:hAnsi="Times New Roman"/>
          <w:noProof/>
          <w:lang w:val="uk-UA"/>
        </w:rPr>
      </w:pPr>
      <w:r>
        <w:rPr>
          <w:rFonts w:ascii="Times New Roman" w:hAnsi="Times New Roman"/>
          <w:noProof/>
          <w:lang w:val="uk-UA"/>
        </w:rPr>
        <w:t xml:space="preserve">           Надаючи  кредити, економісти банків повинні  глибоко проаналізувати  платоспроможність клієнта не лише на дату видачі  позики, а й  спрогнозувати фінансову стійкість на перспективу. Це дає  можливість банкові ефективно управляти кредитними ресурсами.   Інвестори, які  вкладають кошти та майно в акціонерне  підприємство, повинні бути впевнені в збереженні та ефективному використанні власності. Як зовнішній, так і внутрішньогосподарський аналіз фінансового  стану прийнято класифікувати за різними ознаками, які подано на  рис. 9.1. </w:t>
      </w:r>
    </w:p>
    <w:p w:rsidR="008130FE" w:rsidRDefault="008130FE" w:rsidP="008130FE">
      <w:pPr>
        <w:spacing w:line="360" w:lineRule="auto"/>
        <w:rPr>
          <w:rFonts w:ascii="Times New Roman" w:hAnsi="Times New Roman"/>
          <w:sz w:val="26"/>
          <w:lang w:val="uk-UA"/>
        </w:rPr>
      </w:pPr>
    </w:p>
    <w:p w:rsidR="008130FE" w:rsidRDefault="008130FE" w:rsidP="008130FE">
      <w:pPr>
        <w:spacing w:line="360" w:lineRule="auto"/>
        <w:jc w:val="center"/>
        <w:rPr>
          <w:rFonts w:ascii="Times New Roman" w:hAnsi="Times New Roman"/>
          <w:sz w:val="26"/>
          <w:lang w:val="uk-UA"/>
        </w:rPr>
      </w:pPr>
      <w:r>
        <w:rPr>
          <w:rFonts w:ascii="Times New Roman" w:hAnsi="Times New Roman"/>
          <w:noProof/>
          <w:sz w:val="20"/>
          <w:lang w:val="uk-UA"/>
        </w:rPr>
        <w:pict>
          <v:rect id="_x0000_s1026" style="position:absolute;left:0;text-align:left;margin-left:90pt;margin-top:-.5pt;width:4in;height:27pt;z-index:251660288" strokeweight=".25pt">
            <v:textbox style="mso-next-textbox:#_x0000_s1026">
              <w:txbxContent>
                <w:p w:rsidR="008130FE" w:rsidRPr="005E75E5" w:rsidRDefault="008130FE" w:rsidP="008130FE">
                  <w:pPr>
                    <w:jc w:val="center"/>
                    <w:rPr>
                      <w:rFonts w:ascii="Times New Roman" w:hAnsi="Times New Roman"/>
                      <w:bCs/>
                    </w:rPr>
                  </w:pPr>
                  <w:r w:rsidRPr="005E75E5">
                    <w:rPr>
                      <w:rFonts w:ascii="Times New Roman" w:hAnsi="Times New Roman"/>
                      <w:bCs/>
                      <w:lang w:val="uk-UA"/>
                    </w:rPr>
                    <w:t>Аналіз фінансового стану підприємства</w:t>
                  </w:r>
                </w:p>
              </w:txbxContent>
            </v:textbox>
          </v:rect>
        </w:pict>
      </w:r>
    </w:p>
    <w:p w:rsidR="008130FE" w:rsidRDefault="008130FE" w:rsidP="008130FE">
      <w:pPr>
        <w:spacing w:line="360" w:lineRule="auto"/>
        <w:jc w:val="center"/>
        <w:rPr>
          <w:rFonts w:ascii="Times New Roman" w:hAnsi="Times New Roman"/>
          <w:sz w:val="26"/>
          <w:lang w:val="uk-UA"/>
        </w:rPr>
      </w:pPr>
      <w:r>
        <w:rPr>
          <w:rFonts w:ascii="Times New Roman" w:hAnsi="Times New Roman"/>
          <w:noProof/>
          <w:sz w:val="20"/>
          <w:lang w:val="uk-UA"/>
        </w:rPr>
        <w:pict>
          <v:line id="_x0000_s1032" style="position:absolute;left:0;text-align:left;z-index:251666432" from="225pt,4.1pt" to="317.95pt,39.85pt">
            <v:stroke endarrow="block"/>
          </v:line>
        </w:pict>
      </w:r>
      <w:r>
        <w:rPr>
          <w:rFonts w:ascii="Times New Roman" w:hAnsi="Times New Roman"/>
          <w:noProof/>
          <w:sz w:val="20"/>
          <w:lang w:val="uk-UA"/>
        </w:rPr>
        <w:pict>
          <v:line id="_x0000_s1031" style="position:absolute;left:0;text-align:left;flip:x;z-index:251665408" from="127.95pt,4.1pt" to="225pt,39.85pt">
            <v:stroke endarrow="block"/>
          </v:line>
        </w:pict>
      </w:r>
    </w:p>
    <w:p w:rsidR="008130FE" w:rsidRDefault="008130FE" w:rsidP="008130FE">
      <w:pPr>
        <w:tabs>
          <w:tab w:val="left" w:pos="1758"/>
        </w:tabs>
        <w:spacing w:line="360" w:lineRule="auto"/>
        <w:rPr>
          <w:rFonts w:ascii="Times New Roman" w:hAnsi="Times New Roman"/>
          <w:sz w:val="26"/>
          <w:lang w:val="uk-UA"/>
        </w:rPr>
      </w:pPr>
      <w:r>
        <w:rPr>
          <w:rFonts w:ascii="Times New Roman" w:hAnsi="Times New Roman"/>
          <w:noProof/>
          <w:sz w:val="20"/>
          <w:lang w:val="uk-UA"/>
        </w:rPr>
        <w:pict>
          <v:rect id="_x0000_s1027" style="position:absolute;margin-left:256.95pt;margin-top:17.4pt;width:183pt;height:76pt;z-index:251661312" strokeweight=".25pt">
            <v:textbox style="mso-next-textbox:#_x0000_s1027">
              <w:txbxContent>
                <w:p w:rsidR="008130FE" w:rsidRPr="005E75E5" w:rsidRDefault="008130FE" w:rsidP="008130FE">
                  <w:pPr>
                    <w:jc w:val="center"/>
                    <w:rPr>
                      <w:rFonts w:ascii="Times New Roman" w:hAnsi="Times New Roman"/>
                      <w:bCs/>
                      <w:lang w:val="uk-UA"/>
                    </w:rPr>
                  </w:pPr>
                  <w:r w:rsidRPr="005E75E5">
                    <w:rPr>
                      <w:rFonts w:ascii="Times New Roman" w:hAnsi="Times New Roman"/>
                      <w:bCs/>
                      <w:lang w:val="uk-UA"/>
                    </w:rPr>
                    <w:t>проведення горизонтального</w:t>
                  </w:r>
                </w:p>
                <w:p w:rsidR="008130FE" w:rsidRPr="005E75E5" w:rsidRDefault="008130FE" w:rsidP="008130FE">
                  <w:pPr>
                    <w:jc w:val="center"/>
                    <w:rPr>
                      <w:rFonts w:ascii="Times New Roman" w:hAnsi="Times New Roman"/>
                      <w:bCs/>
                      <w:lang w:val="uk-UA"/>
                    </w:rPr>
                  </w:pPr>
                  <w:r w:rsidRPr="005E75E5">
                    <w:rPr>
                      <w:rFonts w:ascii="Times New Roman" w:hAnsi="Times New Roman"/>
                      <w:bCs/>
                      <w:lang w:val="uk-UA"/>
                    </w:rPr>
                    <w:t>і вертикального аналізу</w:t>
                  </w:r>
                </w:p>
                <w:p w:rsidR="008130FE" w:rsidRPr="005E75E5" w:rsidRDefault="008130FE" w:rsidP="008130FE">
                  <w:pPr>
                    <w:jc w:val="center"/>
                    <w:rPr>
                      <w:rFonts w:ascii="Tahoma" w:hAnsi="Tahoma" w:cs="Tahoma"/>
                    </w:rPr>
                  </w:pPr>
                  <w:r w:rsidRPr="005E75E5">
                    <w:rPr>
                      <w:rFonts w:ascii="Times New Roman" w:hAnsi="Times New Roman"/>
                      <w:bCs/>
                      <w:lang w:val="uk-UA"/>
                    </w:rPr>
                    <w:t>бухгалтерської звітності</w:t>
                  </w:r>
                </w:p>
              </w:txbxContent>
            </v:textbox>
          </v:rect>
        </w:pict>
      </w:r>
      <w:r>
        <w:rPr>
          <w:rFonts w:ascii="Times New Roman" w:hAnsi="Times New Roman"/>
          <w:noProof/>
          <w:sz w:val="20"/>
          <w:lang w:val="uk-UA"/>
        </w:rPr>
        <w:pict>
          <v:rect id="_x0000_s1028" style="position:absolute;margin-left:37.95pt;margin-top:17.4pt;width:2in;height:76pt;z-index:251662336" strokeweight=".25pt">
            <v:textbox style="mso-next-textbox:#_x0000_s1028">
              <w:txbxContent>
                <w:p w:rsidR="008130FE" w:rsidRDefault="008130FE" w:rsidP="008130FE">
                  <w:pPr>
                    <w:jc w:val="center"/>
                    <w:rPr>
                      <w:rFonts w:ascii="Tahoma" w:hAnsi="Tahoma" w:cs="Tahoma"/>
                      <w:sz w:val="26"/>
                      <w:lang w:val="uk-UA"/>
                    </w:rPr>
                  </w:pPr>
                </w:p>
                <w:p w:rsidR="008130FE" w:rsidRPr="005E75E5" w:rsidRDefault="008130FE" w:rsidP="008130FE">
                  <w:pPr>
                    <w:jc w:val="center"/>
                    <w:rPr>
                      <w:rFonts w:ascii="Times New Roman" w:hAnsi="Times New Roman"/>
                      <w:bCs/>
                    </w:rPr>
                  </w:pPr>
                  <w:r w:rsidRPr="005E75E5">
                    <w:rPr>
                      <w:rFonts w:ascii="Times New Roman" w:hAnsi="Times New Roman"/>
                      <w:bCs/>
                      <w:lang w:val="uk-UA"/>
                    </w:rPr>
                    <w:t>виявлення ранніх ознак кризи</w:t>
                  </w:r>
                </w:p>
              </w:txbxContent>
            </v:textbox>
          </v:rect>
        </w:pict>
      </w:r>
      <w:r>
        <w:rPr>
          <w:rFonts w:ascii="Times New Roman" w:hAnsi="Times New Roman"/>
          <w:sz w:val="26"/>
          <w:lang w:val="uk-UA"/>
        </w:rPr>
        <w:tab/>
      </w:r>
    </w:p>
    <w:p w:rsidR="008130FE" w:rsidRDefault="008130FE" w:rsidP="008130FE">
      <w:pPr>
        <w:spacing w:line="360" w:lineRule="auto"/>
        <w:jc w:val="center"/>
        <w:rPr>
          <w:rFonts w:ascii="Times New Roman" w:hAnsi="Times New Roman"/>
          <w:sz w:val="26"/>
          <w:lang w:val="uk-UA"/>
        </w:rPr>
      </w:pPr>
    </w:p>
    <w:p w:rsidR="008130FE" w:rsidRDefault="008130FE" w:rsidP="008130FE">
      <w:pPr>
        <w:spacing w:line="360" w:lineRule="auto"/>
        <w:jc w:val="center"/>
        <w:rPr>
          <w:rFonts w:ascii="Times New Roman" w:hAnsi="Times New Roman"/>
          <w:sz w:val="26"/>
          <w:lang w:val="uk-UA"/>
        </w:rPr>
      </w:pPr>
    </w:p>
    <w:p w:rsidR="008130FE" w:rsidRDefault="008130FE" w:rsidP="008130FE">
      <w:pPr>
        <w:spacing w:line="360" w:lineRule="auto"/>
        <w:jc w:val="center"/>
        <w:rPr>
          <w:rFonts w:ascii="Times New Roman" w:hAnsi="Times New Roman"/>
          <w:sz w:val="26"/>
          <w:lang w:val="uk-UA"/>
        </w:rPr>
      </w:pPr>
    </w:p>
    <w:p w:rsidR="008130FE" w:rsidRDefault="008130FE" w:rsidP="008130FE">
      <w:pPr>
        <w:spacing w:line="360" w:lineRule="auto"/>
        <w:jc w:val="center"/>
        <w:rPr>
          <w:rFonts w:ascii="Times New Roman" w:hAnsi="Times New Roman"/>
          <w:sz w:val="26"/>
          <w:lang w:val="uk-UA"/>
        </w:rPr>
      </w:pPr>
      <w:r>
        <w:rPr>
          <w:rFonts w:ascii="Times New Roman" w:hAnsi="Times New Roman"/>
          <w:noProof/>
          <w:sz w:val="20"/>
          <w:lang w:val="uk-UA"/>
        </w:rPr>
        <w:pict>
          <v:line id="_x0000_s1034" style="position:absolute;left:0;text-align:left;z-index:251668480" from="347.95pt,6.45pt" to="347.95pt,30.7pt">
            <v:stroke endarrow="block"/>
          </v:line>
        </w:pict>
      </w:r>
      <w:r>
        <w:rPr>
          <w:rFonts w:ascii="Times New Roman" w:hAnsi="Times New Roman"/>
          <w:noProof/>
          <w:sz w:val="20"/>
          <w:lang w:val="uk-UA"/>
        </w:rPr>
        <w:pict>
          <v:line id="_x0000_s1033" style="position:absolute;left:0;text-align:left;z-index:251667456" from="107.95pt,6.45pt" to="107.95pt,30.7pt">
            <v:stroke endarrow="block"/>
          </v:line>
        </w:pict>
      </w:r>
    </w:p>
    <w:p w:rsidR="008130FE" w:rsidRDefault="008130FE" w:rsidP="008130FE">
      <w:pPr>
        <w:spacing w:line="360" w:lineRule="auto"/>
        <w:jc w:val="center"/>
        <w:rPr>
          <w:rFonts w:ascii="Times New Roman" w:hAnsi="Times New Roman"/>
          <w:sz w:val="26"/>
          <w:lang w:val="uk-UA"/>
        </w:rPr>
      </w:pPr>
      <w:r>
        <w:rPr>
          <w:rFonts w:ascii="Times New Roman" w:hAnsi="Times New Roman"/>
          <w:noProof/>
          <w:sz w:val="20"/>
          <w:lang w:val="uk-UA"/>
        </w:rPr>
        <w:pict>
          <v:rect id="_x0000_s1030" style="position:absolute;left:0;text-align:left;margin-left:264pt;margin-top:8.3pt;width:162pt;height:70.8pt;z-index:251664384" strokeweight=".25pt">
            <v:textbox style="mso-next-textbox:#_x0000_s1030">
              <w:txbxContent>
                <w:p w:rsidR="008130FE" w:rsidRPr="005E75E5" w:rsidRDefault="008130FE" w:rsidP="008130FE">
                  <w:pPr>
                    <w:jc w:val="center"/>
                    <w:rPr>
                      <w:rFonts w:ascii="Times New Roman" w:hAnsi="Times New Roman"/>
                      <w:bCs/>
                      <w:lang w:val="uk-UA"/>
                    </w:rPr>
                  </w:pPr>
                  <w:r w:rsidRPr="005E75E5">
                    <w:rPr>
                      <w:rFonts w:ascii="Times New Roman" w:hAnsi="Times New Roman"/>
                      <w:bCs/>
                      <w:lang w:val="uk-UA"/>
                    </w:rPr>
                    <w:t>Розрахунок і аналіз спеціальних</w:t>
                  </w:r>
                </w:p>
                <w:p w:rsidR="008130FE" w:rsidRPr="005E75E5" w:rsidRDefault="008130FE" w:rsidP="008130FE">
                  <w:pPr>
                    <w:jc w:val="center"/>
                    <w:rPr>
                      <w:rFonts w:ascii="Tahoma" w:hAnsi="Tahoma" w:cs="Tahoma"/>
                    </w:rPr>
                  </w:pPr>
                  <w:r w:rsidRPr="005E75E5">
                    <w:rPr>
                      <w:rFonts w:ascii="Times New Roman" w:hAnsi="Times New Roman"/>
                      <w:bCs/>
                      <w:lang w:val="uk-UA"/>
                    </w:rPr>
                    <w:t>індексів банкрутства</w:t>
                  </w:r>
                </w:p>
              </w:txbxContent>
            </v:textbox>
          </v:rect>
        </w:pict>
      </w:r>
      <w:r>
        <w:rPr>
          <w:rFonts w:ascii="Times New Roman" w:hAnsi="Times New Roman"/>
          <w:noProof/>
          <w:sz w:val="20"/>
          <w:lang w:val="uk-UA"/>
        </w:rPr>
        <w:pict>
          <v:rect id="_x0000_s1029" style="position:absolute;left:0;text-align:left;margin-left:37.95pt;margin-top:8.3pt;width:2in;height:75.8pt;z-index:251663360" strokeweight=".25pt">
            <v:textbox style="mso-next-textbox:#_x0000_s1029">
              <w:txbxContent>
                <w:p w:rsidR="008130FE" w:rsidRPr="005E75E5" w:rsidRDefault="008130FE" w:rsidP="008130FE">
                  <w:pPr>
                    <w:jc w:val="center"/>
                    <w:rPr>
                      <w:rFonts w:ascii="Times New Roman" w:hAnsi="Times New Roman"/>
                      <w:bCs/>
                    </w:rPr>
                  </w:pPr>
                  <w:r w:rsidRPr="005E75E5">
                    <w:rPr>
                      <w:rFonts w:ascii="Times New Roman" w:hAnsi="Times New Roman"/>
                      <w:bCs/>
                      <w:lang w:val="uk-UA"/>
                    </w:rPr>
                    <w:t>Оцінка рівня фінансової рівноваги підприємства</w:t>
                  </w:r>
                </w:p>
              </w:txbxContent>
            </v:textbox>
          </v:rect>
        </w:pict>
      </w:r>
    </w:p>
    <w:p w:rsidR="008130FE" w:rsidRPr="00303252" w:rsidRDefault="008130FE" w:rsidP="008130FE">
      <w:pPr>
        <w:spacing w:line="360" w:lineRule="auto"/>
        <w:jc w:val="center"/>
        <w:rPr>
          <w:rFonts w:ascii="Times New Roman" w:hAnsi="Times New Roman"/>
          <w:sz w:val="26"/>
          <w:lang w:val="uk-UA"/>
        </w:rPr>
      </w:pPr>
    </w:p>
    <w:p w:rsidR="008130FE" w:rsidRDefault="008130FE" w:rsidP="008130FE">
      <w:pPr>
        <w:tabs>
          <w:tab w:val="left" w:pos="9498"/>
          <w:tab w:val="left" w:pos="9639"/>
        </w:tabs>
        <w:spacing w:line="360" w:lineRule="auto"/>
        <w:jc w:val="both"/>
        <w:rPr>
          <w:rFonts w:ascii="Times New Roman" w:hAnsi="Times New Roman"/>
          <w:noProof/>
          <w:lang w:val="uk-UA"/>
        </w:rPr>
      </w:pPr>
    </w:p>
    <w:p w:rsidR="008130FE" w:rsidRDefault="008130FE" w:rsidP="008130FE">
      <w:pPr>
        <w:tabs>
          <w:tab w:val="left" w:pos="9498"/>
          <w:tab w:val="left" w:pos="9639"/>
        </w:tabs>
        <w:spacing w:line="360" w:lineRule="auto"/>
        <w:jc w:val="both"/>
        <w:rPr>
          <w:rFonts w:ascii="Times New Roman" w:hAnsi="Times New Roman"/>
          <w:noProof/>
          <w:lang w:val="uk-UA"/>
        </w:rPr>
      </w:pPr>
    </w:p>
    <w:p w:rsidR="008130FE" w:rsidRDefault="008130FE" w:rsidP="008130FE">
      <w:pPr>
        <w:tabs>
          <w:tab w:val="left" w:pos="9498"/>
          <w:tab w:val="left" w:pos="9639"/>
        </w:tabs>
        <w:spacing w:line="360" w:lineRule="auto"/>
        <w:jc w:val="center"/>
        <w:rPr>
          <w:rFonts w:ascii="Times New Roman" w:hAnsi="Times New Roman"/>
          <w:noProof/>
          <w:lang w:val="uk-UA"/>
        </w:rPr>
      </w:pPr>
      <w:r>
        <w:rPr>
          <w:rFonts w:ascii="Times New Roman" w:hAnsi="Times New Roman"/>
          <w:noProof/>
          <w:lang w:val="uk-UA"/>
        </w:rPr>
        <w:t>Рис. 9.1. Аналіз фінансового стану підприємства</w:t>
      </w:r>
    </w:p>
    <w:p w:rsidR="008130FE" w:rsidRDefault="008130FE" w:rsidP="008130FE">
      <w:pPr>
        <w:tabs>
          <w:tab w:val="left" w:pos="9498"/>
          <w:tab w:val="left" w:pos="9639"/>
        </w:tabs>
        <w:ind w:firstLine="540"/>
        <w:jc w:val="both"/>
        <w:rPr>
          <w:rFonts w:ascii="Times New Roman" w:hAnsi="Times New Roman"/>
          <w:noProof/>
          <w:lang w:val="uk-UA"/>
        </w:rPr>
      </w:pPr>
      <w:r>
        <w:rPr>
          <w:noProof/>
          <w:lang w:val="uk-UA"/>
        </w:rPr>
        <w:t xml:space="preserve"> </w:t>
      </w:r>
      <w:r>
        <w:rPr>
          <w:rFonts w:ascii="Times New Roman" w:hAnsi="Times New Roman"/>
          <w:noProof/>
          <w:lang w:val="uk-UA"/>
        </w:rPr>
        <w:t>Сутність, зміст і необхідність дотримання принципу системності і комплектності фінансового аналізу потребують чіткої організації аналітичного   процесу на підприємстві, яка передбачає певну етапність і раціональний підбір  інформаційних джерел, що  залучаються  для розв’язання аналітичних задач. Необхідними етапами проведення аналітичної роботи є:</w:t>
      </w:r>
      <w:r>
        <w:rPr>
          <w:rFonts w:ascii="Times New Roman" w:hAnsi="Times New Roman"/>
          <w:noProof/>
          <w:lang w:val="uk-UA"/>
        </w:rPr>
        <w:tab/>
      </w:r>
    </w:p>
    <w:p w:rsidR="008130FE" w:rsidRDefault="008130FE" w:rsidP="008130FE">
      <w:pPr>
        <w:pStyle w:val="31"/>
        <w:spacing w:after="0"/>
        <w:ind w:firstLine="540"/>
        <w:jc w:val="both"/>
        <w:rPr>
          <w:rFonts w:ascii="Times New Roman" w:hAnsi="Times New Roman"/>
          <w:noProof/>
          <w:sz w:val="28"/>
          <w:szCs w:val="28"/>
          <w:lang w:val="uk-UA"/>
        </w:rPr>
      </w:pPr>
      <w:r>
        <w:rPr>
          <w:rFonts w:ascii="Times New Roman" w:hAnsi="Times New Roman"/>
          <w:noProof/>
          <w:sz w:val="28"/>
          <w:szCs w:val="28"/>
          <w:lang w:val="uk-UA"/>
        </w:rPr>
        <w:t>- розробка програми проведення аналізу (визначення об’єктів і послідовності аналізу, постановка цілі, терміни виконання);</w:t>
      </w:r>
    </w:p>
    <w:p w:rsidR="008130FE" w:rsidRDefault="008130FE" w:rsidP="008130FE">
      <w:pPr>
        <w:pStyle w:val="31"/>
        <w:spacing w:after="0"/>
        <w:ind w:firstLine="540"/>
        <w:jc w:val="both"/>
        <w:rPr>
          <w:rFonts w:ascii="Times New Roman" w:hAnsi="Times New Roman"/>
          <w:noProof/>
          <w:sz w:val="28"/>
          <w:szCs w:val="28"/>
          <w:lang w:val="uk-UA"/>
        </w:rPr>
      </w:pPr>
      <w:r>
        <w:rPr>
          <w:rFonts w:ascii="Times New Roman" w:hAnsi="Times New Roman"/>
          <w:noProof/>
          <w:sz w:val="28"/>
          <w:szCs w:val="28"/>
          <w:lang w:val="uk-UA"/>
        </w:rPr>
        <w:lastRenderedPageBreak/>
        <w:t>-  визначення кола інформаційних (обліково- статистичних, звітних, оперативно-планових) матеріалів,  включаючи широке  залучення даних спеціальних  спостережень, опитувань, контрольних  документів, документів позасистемного обліку; при вирішенні питань на цьому етапі аналітичної роботи виходять з того, що вихідна інформація - це основний фактор  якісного  проведення аналізу;</w:t>
      </w:r>
    </w:p>
    <w:p w:rsidR="008130FE" w:rsidRDefault="008130FE" w:rsidP="008130FE">
      <w:pPr>
        <w:pStyle w:val="31"/>
        <w:spacing w:after="0"/>
        <w:ind w:firstLine="540"/>
        <w:jc w:val="both"/>
        <w:rPr>
          <w:rFonts w:ascii="Times New Roman" w:hAnsi="Times New Roman"/>
          <w:noProof/>
          <w:sz w:val="28"/>
          <w:szCs w:val="28"/>
          <w:lang w:val="uk-UA"/>
        </w:rPr>
      </w:pPr>
      <w:r>
        <w:rPr>
          <w:rFonts w:ascii="Times New Roman" w:hAnsi="Times New Roman"/>
          <w:noProof/>
          <w:sz w:val="28"/>
          <w:szCs w:val="28"/>
          <w:lang w:val="uk-UA"/>
        </w:rPr>
        <w:t>-  розв’язання поставлених аналітичних задач, спираючись на використання арсеналу прийомів і методів аналізу та наявну обчислювальну   техніку;</w:t>
      </w:r>
    </w:p>
    <w:p w:rsidR="008130FE" w:rsidRDefault="008130FE" w:rsidP="008130FE">
      <w:pPr>
        <w:pStyle w:val="31"/>
        <w:spacing w:after="0"/>
        <w:ind w:firstLine="540"/>
        <w:jc w:val="both"/>
        <w:rPr>
          <w:rFonts w:ascii="Times New Roman" w:hAnsi="Times New Roman"/>
          <w:noProof/>
          <w:sz w:val="28"/>
          <w:szCs w:val="28"/>
          <w:lang w:val="uk-UA"/>
        </w:rPr>
      </w:pPr>
      <w:r>
        <w:rPr>
          <w:rFonts w:ascii="Times New Roman" w:hAnsi="Times New Roman"/>
          <w:noProof/>
          <w:sz w:val="28"/>
          <w:szCs w:val="28"/>
          <w:lang w:val="uk-UA"/>
        </w:rPr>
        <w:t>-  оцінка результатів господарсько-фінансової діяльності, узагальнення    результатів аналізу;</w:t>
      </w:r>
    </w:p>
    <w:p w:rsidR="008130FE" w:rsidRDefault="008130FE" w:rsidP="008130FE">
      <w:pPr>
        <w:ind w:right="-5" w:firstLine="540"/>
        <w:jc w:val="both"/>
        <w:rPr>
          <w:rFonts w:ascii="Times New Roman" w:hAnsi="Times New Roman"/>
          <w:noProof/>
          <w:lang w:val="uk-UA"/>
        </w:rPr>
      </w:pPr>
      <w:r>
        <w:rPr>
          <w:rFonts w:ascii="Times New Roman" w:hAnsi="Times New Roman"/>
          <w:noProof/>
          <w:lang w:val="uk-UA"/>
        </w:rPr>
        <w:t>- оформлення    результатів аналізу, складання аналітичної інформації;</w:t>
      </w:r>
    </w:p>
    <w:p w:rsidR="008130FE" w:rsidRDefault="008130FE" w:rsidP="008130FE">
      <w:pPr>
        <w:ind w:right="-5" w:firstLine="540"/>
        <w:jc w:val="both"/>
        <w:rPr>
          <w:rFonts w:ascii="Times New Roman" w:hAnsi="Times New Roman"/>
          <w:noProof/>
          <w:lang w:val="uk-UA"/>
        </w:rPr>
      </w:pPr>
      <w:r>
        <w:rPr>
          <w:rFonts w:ascii="Times New Roman" w:hAnsi="Times New Roman"/>
          <w:noProof/>
          <w:lang w:val="uk-UA"/>
        </w:rPr>
        <w:t>- передача аналітичної інформації керівникам підприємств для прийняття управлінських рішень.</w:t>
      </w:r>
    </w:p>
    <w:p w:rsidR="008130FE" w:rsidRDefault="008130FE" w:rsidP="008130FE">
      <w:pPr>
        <w:spacing w:line="360" w:lineRule="auto"/>
        <w:ind w:left="720" w:right="567"/>
        <w:jc w:val="center"/>
        <w:rPr>
          <w:rFonts w:ascii="Times New Roman" w:hAnsi="Times New Roman"/>
          <w:b/>
          <w:i/>
          <w:iCs/>
          <w:noProof/>
          <w:lang w:val="uk-UA"/>
        </w:rPr>
      </w:pPr>
    </w:p>
    <w:p w:rsidR="008130FE" w:rsidRPr="00EB4E5B" w:rsidRDefault="008130FE" w:rsidP="008130FE">
      <w:pPr>
        <w:ind w:firstLine="540"/>
        <w:jc w:val="center"/>
        <w:rPr>
          <w:rFonts w:ascii="Times New Roman" w:hAnsi="Times New Roman"/>
          <w:noProof/>
          <w:lang w:val="uk-UA"/>
        </w:rPr>
      </w:pPr>
      <w:r>
        <w:rPr>
          <w:rFonts w:ascii="Times New Roman" w:hAnsi="Times New Roman"/>
          <w:b/>
          <w:i/>
          <w:noProof/>
          <w:lang w:val="uk-UA"/>
        </w:rPr>
        <w:t>9</w:t>
      </w:r>
      <w:r w:rsidRPr="00EB4E5B">
        <w:rPr>
          <w:rFonts w:ascii="Times New Roman" w:hAnsi="Times New Roman"/>
          <w:b/>
          <w:i/>
          <w:noProof/>
          <w:lang w:val="uk-UA"/>
        </w:rPr>
        <w:t>.2 Інформаційна  база фінансового аналізу</w:t>
      </w:r>
    </w:p>
    <w:p w:rsidR="008130FE" w:rsidRDefault="008130FE" w:rsidP="008130FE">
      <w:pPr>
        <w:pStyle w:val="a5"/>
        <w:rPr>
          <w:lang w:val="uk-UA"/>
        </w:rPr>
      </w:pPr>
    </w:p>
    <w:p w:rsidR="008130FE" w:rsidRDefault="008130FE" w:rsidP="008130FE">
      <w:pPr>
        <w:pStyle w:val="a5"/>
        <w:rPr>
          <w:lang w:val="uk-UA"/>
        </w:rPr>
      </w:pPr>
      <w:r>
        <w:rPr>
          <w:lang w:val="uk-UA"/>
        </w:rPr>
        <w:t>Господарські процеси та їх результати відображаються в системі  економічної  інформації. Економічна інформація   вкрай неоднорідна: схема  взаємозв’язків  окремих її видів відрізняється   відомою складністю, до того ж чітко проявляється  тенденція до їх подальшого ускладнення. Так, поряд з систематичним  ростом обсягу інформації виявляється її дефіцит для   прийняття  управлінських рішень. Завдання полягає в тому, щоб із всієї     сукупності даних вибрати такі, які з одного боку, були   б необхідні і в мінімальній кількості, а з другого – повністю описували всі боки  фінансової діяльності підприємства. Таку   сукупність, на наш погляд, дає  бухгалтерський облік, відображаючи в грошовій формі процеси виробництва, розподілу і обігу  матеріальних благ. Відображаючи всі істотні зміни в структурі господарських коштів і їх джерел, бухгалтерський облік у той же  час  у скомпонованому вигляді дає всю інформацію, необхідну для оцінки фінансової   діяльності підприємства.</w:t>
      </w:r>
      <w:r>
        <w:rPr>
          <w:lang w:val="uk-UA"/>
        </w:rPr>
        <w:tab/>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Інформаційною базою аналізу  фінансового  стану  є бухгалтерська  фінансова звітність,  тобто система показників,  які  відображають майновий   стан підприємства на конкретну    дату.  Склад,  зміст, вимоги та інші  засадні   основи  бухгалтерської  звітності  регламентовано положенням    (стандартом) бухгалтерського обліку П(с) БО №19  «Об’єднання  підприємств»,  яке   затверджене наказом Міністерства  фінансів України. Згідно з цим положенням бухгалтерська звітність  складається із зв</w:t>
      </w:r>
      <w:proofErr w:type="spellStart"/>
      <w:r>
        <w:rPr>
          <w:rFonts w:ascii="Times New Roman" w:hAnsi="Times New Roman"/>
          <w:lang w:val="uk-UA"/>
        </w:rPr>
        <w:t>’</w:t>
      </w:r>
      <w:r>
        <w:rPr>
          <w:rFonts w:ascii="Times New Roman" w:hAnsi="Times New Roman"/>
          <w:noProof/>
          <w:lang w:val="uk-UA"/>
        </w:rPr>
        <w:t>язаних</w:t>
      </w:r>
      <w:proofErr w:type="spellEnd"/>
      <w:r>
        <w:rPr>
          <w:rFonts w:ascii="Times New Roman" w:hAnsi="Times New Roman"/>
          <w:noProof/>
          <w:lang w:val="uk-UA"/>
        </w:rPr>
        <w:t xml:space="preserve"> форм,  на основі яких  здійснюється аналіз фінансового стану   підприємства:</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ab/>
        <w:t>1. Форма 1. «Баланс».</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ab/>
        <w:t>2. Форма 2. «Звіт про фінансові  результати».</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ab/>
        <w:t>3. Форма 3. «Звіт про рух   грошових  коштів».</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ab/>
        <w:t>4. Форма 4 . «Звіт про власний капітал».</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ab/>
        <w:t>5. Форма 5. «Примітки до річної фінансової звітності».</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lastRenderedPageBreak/>
        <w:t>Основним джерелом інформації для фінансового аналізу підприємства  є  бухгалтерський баланс.</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 xml:space="preserve">Бухгалтерський баланс </w:t>
      </w:r>
      <w:r>
        <w:rPr>
          <w:rFonts w:ascii="Times New Roman" w:hAnsi="Times New Roman"/>
          <w:noProof/>
          <w:lang w:val="uk-UA"/>
        </w:rPr>
        <w:sym w:font="Symbol" w:char="F02D"/>
      </w:r>
      <w:r>
        <w:rPr>
          <w:rFonts w:ascii="Times New Roman" w:hAnsi="Times New Roman"/>
          <w:noProof/>
          <w:lang w:val="uk-UA"/>
        </w:rPr>
        <w:t xml:space="preserve"> це найважливіша форма бухгалтерської звітності,  що відображає стан коштів підприємства та їх джерел у грошовій оцінці та кінцевий результат  його  виробничо-господарської діяльності на визначену  дату. Складається за  уніфікованою формою.</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 xml:space="preserve">Бухгалтерський баланс вміщує інформацію, на основі якої можна  встановити кошти, які має  підприємство в своєму розпорядженні, джерела їх  формування, напрям та ефективність використання, стан  розрахунків з юридичними особами,  платоспроможність, фінансову стійкість. Він дає змогу  визначити  склад і структуру майна підприємства,  ліквідність та оборотність   коштів,  наявність власного капіталу та зобо’язань, стан та динаміку дебіторської та кредиторської заборгованості. Одержання такої інформації  </w:t>
      </w:r>
      <w:r>
        <w:rPr>
          <w:rFonts w:ascii="Times New Roman" w:hAnsi="Times New Roman"/>
          <w:noProof/>
          <w:lang w:val="uk-UA"/>
        </w:rPr>
        <w:sym w:font="Symbol" w:char="F02D"/>
      </w:r>
      <w:r>
        <w:rPr>
          <w:rFonts w:ascii="Times New Roman" w:hAnsi="Times New Roman"/>
          <w:noProof/>
          <w:lang w:val="uk-UA"/>
        </w:rPr>
        <w:t xml:space="preserve">   необхідна умова для прийняття обґрунтованих  управлінських рішень, а також  для  оцінювання ефективності наступних вкладень капіталу і розміру фінансових  ризиків.</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 xml:space="preserve">За балансом визначають, чи зможе підприємство найближчим часом виконати свої зобов’язання перед   третіми  особами </w:t>
      </w:r>
      <w:r>
        <w:rPr>
          <w:rFonts w:ascii="Times New Roman" w:hAnsi="Times New Roman"/>
          <w:noProof/>
          <w:lang w:val="uk-UA"/>
        </w:rPr>
        <w:sym w:font="Symbol" w:char="F02D"/>
      </w:r>
      <w:r>
        <w:rPr>
          <w:rFonts w:ascii="Times New Roman" w:hAnsi="Times New Roman"/>
          <w:noProof/>
          <w:lang w:val="uk-UA"/>
        </w:rPr>
        <w:t xml:space="preserve"> акціонерами,  інвесторами,  кредиторами,  покупцями,  продавцями, чи йому  загрожують фінансові труднощі.  Також за балансом визначають кінцевий фінансовий  результат роботи підприємства як  нарощування власного капіталу за звітний  період,  який відображають у вигляді чистого  прибутку або  збитку в пасиві   балансу.</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Отже, бухгалтерський баланс призначено не тільки для відображення  стану господарських засобів і джерел  їх формування на певну дату, але й для   одержання  інформації,  необхідної для управління діяльністю  підприємства, як правило, зовнішнім користувачам (фінансовим і податковим органам, банкам).</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 xml:space="preserve">Бухгалтерський баланс складається з двох частин:  ліва - актив,  права - пасив. В активі  відображаються склад і розміщення засобів підприємства, в пасиві </w:t>
      </w:r>
      <w:r>
        <w:rPr>
          <w:rFonts w:ascii="Times New Roman" w:hAnsi="Times New Roman"/>
          <w:noProof/>
          <w:lang w:val="uk-UA"/>
        </w:rPr>
        <w:sym w:font="Symbol" w:char="F02D"/>
      </w:r>
      <w:r>
        <w:rPr>
          <w:rFonts w:ascii="Times New Roman" w:hAnsi="Times New Roman"/>
          <w:noProof/>
          <w:lang w:val="uk-UA"/>
        </w:rPr>
        <w:t xml:space="preserve"> джерела  створення цих засобів (зобов’язання перед державою, банками, постачальниками, бюджетом та ін.) Сума активу завжди повинна дорівнювати  сумі пасиву.</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Крім фінансової  звітності використовується інформація, яка доступна  тільки внутрішнім користувачам, тобто підрозділам і працівникам підприємства. Кожен з них використовує ту інформацію, яка йому необхідна для прийняття відповідних управлінських рішень. Так,  керівникові фінансового відділу важливо знати реальну оцінку діяльності свого підприємства і його фінансового стану, керівникові маркетингового відділу потрібна відповідна інформація для розробки стратегії виходу на ринок. Тому в  процесі аналізу фінансового стану підприємства використовується така інформація:</w:t>
      </w:r>
    </w:p>
    <w:p w:rsidR="008130FE" w:rsidRDefault="008130FE" w:rsidP="008130FE">
      <w:pPr>
        <w:numPr>
          <w:ilvl w:val="0"/>
          <w:numId w:val="1"/>
        </w:numPr>
        <w:tabs>
          <w:tab w:val="clear" w:pos="1080"/>
        </w:tabs>
        <w:ind w:left="360" w:firstLine="180"/>
        <w:jc w:val="both"/>
        <w:rPr>
          <w:rFonts w:ascii="Times New Roman" w:hAnsi="Times New Roman"/>
          <w:noProof/>
          <w:lang w:val="uk-UA"/>
        </w:rPr>
      </w:pPr>
      <w:r>
        <w:rPr>
          <w:rFonts w:ascii="Times New Roman" w:hAnsi="Times New Roman"/>
          <w:noProof/>
          <w:lang w:val="uk-UA"/>
        </w:rPr>
        <w:t>конструкторсько-технологічна;</w:t>
      </w:r>
    </w:p>
    <w:p w:rsidR="008130FE" w:rsidRDefault="008130FE" w:rsidP="008130FE">
      <w:pPr>
        <w:numPr>
          <w:ilvl w:val="0"/>
          <w:numId w:val="1"/>
        </w:numPr>
        <w:tabs>
          <w:tab w:val="clear" w:pos="1080"/>
        </w:tabs>
        <w:ind w:left="360" w:firstLine="180"/>
        <w:jc w:val="both"/>
        <w:rPr>
          <w:rFonts w:ascii="Times New Roman" w:hAnsi="Times New Roman"/>
          <w:noProof/>
          <w:lang w:val="uk-UA"/>
        </w:rPr>
      </w:pPr>
      <w:r>
        <w:rPr>
          <w:rFonts w:ascii="Times New Roman" w:hAnsi="Times New Roman"/>
          <w:noProof/>
          <w:lang w:val="uk-UA"/>
        </w:rPr>
        <w:t>планово-нормативна  (фінансовий план, нормативи запасів);</w:t>
      </w:r>
    </w:p>
    <w:p w:rsidR="008130FE" w:rsidRDefault="008130FE" w:rsidP="008130FE">
      <w:pPr>
        <w:numPr>
          <w:ilvl w:val="0"/>
          <w:numId w:val="1"/>
        </w:numPr>
        <w:tabs>
          <w:tab w:val="clear" w:pos="1080"/>
        </w:tabs>
        <w:ind w:left="360" w:firstLine="180"/>
        <w:jc w:val="both"/>
        <w:rPr>
          <w:rFonts w:ascii="Times New Roman" w:hAnsi="Times New Roman"/>
          <w:noProof/>
          <w:lang w:val="uk-UA"/>
        </w:rPr>
      </w:pPr>
      <w:r>
        <w:rPr>
          <w:rFonts w:ascii="Times New Roman" w:hAnsi="Times New Roman"/>
          <w:noProof/>
          <w:lang w:val="uk-UA"/>
        </w:rPr>
        <w:lastRenderedPageBreak/>
        <w:t>дані всіх видів господарського обліку (оперативний, бухгалтерський,  статистичний);</w:t>
      </w:r>
    </w:p>
    <w:p w:rsidR="008130FE" w:rsidRDefault="008130FE" w:rsidP="008130FE">
      <w:pPr>
        <w:numPr>
          <w:ilvl w:val="0"/>
          <w:numId w:val="1"/>
        </w:numPr>
        <w:tabs>
          <w:tab w:val="clear" w:pos="1080"/>
        </w:tabs>
        <w:ind w:left="360" w:firstLine="180"/>
        <w:jc w:val="both"/>
        <w:rPr>
          <w:rFonts w:ascii="Times New Roman" w:hAnsi="Times New Roman"/>
          <w:noProof/>
          <w:lang w:val="uk-UA"/>
        </w:rPr>
      </w:pPr>
      <w:r>
        <w:rPr>
          <w:rFonts w:ascii="Times New Roman" w:hAnsi="Times New Roman"/>
          <w:noProof/>
          <w:lang w:val="uk-UA"/>
        </w:rPr>
        <w:t>звітність: оприлюднена фінансова звітність (ручна) та квартальна  звітність, а   також комерційна звітність, яка складається  за спеціальними вказіками, та обов’язкова статистична звітність;</w:t>
      </w:r>
    </w:p>
    <w:p w:rsidR="008130FE" w:rsidRDefault="008130FE" w:rsidP="008130FE">
      <w:pPr>
        <w:numPr>
          <w:ilvl w:val="0"/>
          <w:numId w:val="1"/>
        </w:numPr>
        <w:tabs>
          <w:tab w:val="clear" w:pos="1080"/>
        </w:tabs>
        <w:ind w:left="360" w:firstLine="180"/>
        <w:jc w:val="both"/>
        <w:rPr>
          <w:rFonts w:ascii="Times New Roman" w:hAnsi="Times New Roman"/>
          <w:noProof/>
          <w:lang w:val="uk-UA"/>
        </w:rPr>
      </w:pPr>
      <w:r>
        <w:rPr>
          <w:rFonts w:ascii="Times New Roman" w:hAnsi="Times New Roman"/>
          <w:noProof/>
          <w:lang w:val="uk-UA"/>
        </w:rPr>
        <w:t>позаоблікова інформація: маркетингові дослідження, закони, інструкції та експертна інформація.</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Головне завдання фінансового аналізу - своєчасно виявити  й усунути недоліки у фінансовій діяльності, знайти управлінські рішення для її поліпшення.</w:t>
      </w:r>
    </w:p>
    <w:p w:rsidR="008130FE" w:rsidRPr="00EB4E5B" w:rsidRDefault="008130FE" w:rsidP="008130FE">
      <w:pPr>
        <w:spacing w:line="360" w:lineRule="auto"/>
        <w:ind w:left="720"/>
        <w:rPr>
          <w:rFonts w:ascii="Times New Roman" w:hAnsi="Times New Roman"/>
          <w:b/>
          <w:noProof/>
          <w:lang w:val="uk-UA"/>
        </w:rPr>
      </w:pPr>
    </w:p>
    <w:p w:rsidR="008130FE" w:rsidRPr="00EB4E5B" w:rsidRDefault="008130FE" w:rsidP="008130FE">
      <w:pPr>
        <w:spacing w:line="360" w:lineRule="auto"/>
        <w:jc w:val="center"/>
        <w:rPr>
          <w:rFonts w:ascii="Times New Roman" w:hAnsi="Times New Roman"/>
          <w:i/>
          <w:noProof/>
          <w:lang w:val="uk-UA"/>
        </w:rPr>
      </w:pPr>
      <w:r>
        <w:rPr>
          <w:rFonts w:ascii="Times New Roman" w:hAnsi="Times New Roman"/>
          <w:b/>
          <w:i/>
          <w:noProof/>
          <w:lang w:val="uk-UA"/>
        </w:rPr>
        <w:t>9</w:t>
      </w:r>
      <w:r w:rsidRPr="00EB4E5B">
        <w:rPr>
          <w:rFonts w:ascii="Times New Roman" w:hAnsi="Times New Roman"/>
          <w:b/>
          <w:i/>
          <w:noProof/>
          <w:lang w:val="uk-UA"/>
        </w:rPr>
        <w:t>.3 Методи ана</w:t>
      </w:r>
      <w:r>
        <w:rPr>
          <w:rFonts w:ascii="Times New Roman" w:hAnsi="Times New Roman"/>
          <w:b/>
          <w:i/>
          <w:noProof/>
          <w:lang w:val="uk-UA"/>
        </w:rPr>
        <w:t>лізу фінансового стану підприєм</w:t>
      </w:r>
      <w:r w:rsidRPr="00EB4E5B">
        <w:rPr>
          <w:rFonts w:ascii="Times New Roman" w:hAnsi="Times New Roman"/>
          <w:b/>
          <w:i/>
          <w:noProof/>
          <w:lang w:val="uk-UA"/>
        </w:rPr>
        <w:t>ства</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Необхідність регулювання результативності діяльності підприємства визначається її значною  роллю у розвитку підприємства і гармонійному забезпеченні інтересів  його власників,  персоналу та держави. Важливою складовою механізму регулювання результативності діяльності підприємства є методи її аналізу.</w:t>
      </w:r>
    </w:p>
    <w:p w:rsidR="008130FE" w:rsidRDefault="008130FE" w:rsidP="008130FE">
      <w:pPr>
        <w:ind w:firstLine="540"/>
        <w:jc w:val="both"/>
        <w:rPr>
          <w:rFonts w:ascii="Times New Roman" w:hAnsi="Times New Roman"/>
          <w:noProof/>
          <w:lang w:val="uk-UA"/>
        </w:rPr>
      </w:pPr>
      <w:r>
        <w:rPr>
          <w:rFonts w:ascii="Times New Roman" w:hAnsi="Times New Roman"/>
          <w:noProof/>
          <w:lang w:val="uk-UA"/>
        </w:rPr>
        <w:t>Виходячи із  загальновідомих підходів до управління господарською    діяльністю підприємства, що  застосовуються для розв’язання конкретних  завдань  управління, можна відзначити  такі основні системи проведення оцінки результативності  діяльності підприємства:  горизонтальний, вертикальний,  порівняльний аналіз, метод фінансових коефіцієнтів, факторний аналіз         (див. рис. 9.2).</w:t>
      </w:r>
    </w:p>
    <w:p w:rsidR="008130FE" w:rsidRDefault="008130FE" w:rsidP="008130FE">
      <w:pPr>
        <w:ind w:firstLine="540"/>
        <w:jc w:val="both"/>
        <w:rPr>
          <w:rFonts w:ascii="Times New Roman" w:hAnsi="Times New Roman"/>
          <w:lang w:val="uk-UA"/>
        </w:rPr>
      </w:pPr>
      <w:r>
        <w:rPr>
          <w:rFonts w:ascii="Times New Roman" w:hAnsi="Times New Roman"/>
          <w:b/>
          <w:i/>
          <w:lang w:val="uk-UA"/>
        </w:rPr>
        <w:t>Факторний аналіз</w:t>
      </w:r>
      <w:r>
        <w:rPr>
          <w:rFonts w:ascii="Times New Roman" w:hAnsi="Times New Roman"/>
          <w:lang w:val="uk-UA"/>
        </w:rPr>
        <w:t xml:space="preserve"> застосовується для виявлення  причин зміни абсолютних і  відносних фінансових показників, а також для розрахунку впливу причин (факторів) на зміну фінансового показника, що його аналізують. </w:t>
      </w:r>
    </w:p>
    <w:p w:rsidR="008130FE" w:rsidRDefault="008130FE" w:rsidP="008130FE">
      <w:pPr>
        <w:pStyle w:val="21"/>
      </w:pPr>
      <w:r>
        <w:t>Горизонтальний і вертикальний аналізи балансу взаємодо</w:t>
      </w:r>
      <w:r>
        <w:softHyphen/>
        <w:t>повнюють один одного. На їхній основі може бути побудова</w:t>
      </w:r>
      <w:r>
        <w:softHyphen/>
        <w:t>но аналітичний баланс, який фо</w:t>
      </w:r>
      <w:r>
        <w:t>р</w:t>
      </w:r>
      <w:r>
        <w:t>мується шляхом усунення впливу на валюту балансу і його структуру регулю</w:t>
      </w:r>
      <w:r>
        <w:t>ю</w:t>
      </w:r>
      <w:r>
        <w:t>чих ста</w:t>
      </w:r>
      <w:r>
        <w:softHyphen/>
        <w:t xml:space="preserve">тей. При цьому можливе об'єднання однорідних за складом статей у групи й аналітичні розділи. </w:t>
      </w:r>
    </w:p>
    <w:p w:rsidR="008130FE" w:rsidRDefault="008130FE" w:rsidP="008130FE">
      <w:pPr>
        <w:ind w:firstLine="708"/>
        <w:jc w:val="both"/>
        <w:rPr>
          <w:rFonts w:ascii="Times New Roman" w:hAnsi="Times New Roman"/>
          <w:lang w:val="uk-UA"/>
        </w:rPr>
      </w:pPr>
      <w:r>
        <w:rPr>
          <w:rFonts w:ascii="Times New Roman" w:hAnsi="Times New Roman"/>
          <w:lang w:val="uk-UA"/>
        </w:rPr>
        <w:t xml:space="preserve">Факторний аналіз застосовується для виявлення  причин зміни абсолютних і  відносних фінансових показників, а також для розрахунку впливу причин (факторів) на зміну фінансового показника, що його аналізують. </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Коефіцієнтний аналіз (R-аналіз) потребує розрахунку показників, які характеризують ефективність використання передусім активів підприємства та окремих пасивів. Розглянемо методику розрахунку та їх зміст. </w:t>
      </w:r>
    </w:p>
    <w:p w:rsidR="008130FE" w:rsidRDefault="008130FE" w:rsidP="008130FE">
      <w:pPr>
        <w:ind w:firstLine="720"/>
        <w:jc w:val="both"/>
        <w:rPr>
          <w:rFonts w:ascii="Times New Roman" w:hAnsi="Times New Roman"/>
          <w:lang w:val="uk-UA"/>
        </w:rPr>
      </w:pPr>
      <w:r>
        <w:rPr>
          <w:rFonts w:ascii="Times New Roman" w:hAnsi="Times New Roman"/>
          <w:lang w:val="uk-UA"/>
        </w:rPr>
        <w:t>Величину активів краще брати як середню величину на по</w:t>
      </w:r>
      <w:r>
        <w:rPr>
          <w:rFonts w:ascii="Times New Roman" w:hAnsi="Times New Roman"/>
          <w:lang w:val="uk-UA"/>
        </w:rPr>
        <w:softHyphen/>
        <w:t>чатку і в кінці року, оскільки можливі випадки значних змін у їхній наявності та вартісній оцінці.</w:t>
      </w:r>
    </w:p>
    <w:p w:rsidR="008130FE" w:rsidRDefault="008130FE" w:rsidP="008130FE">
      <w:pPr>
        <w:ind w:firstLine="708"/>
        <w:jc w:val="both"/>
        <w:rPr>
          <w:rFonts w:ascii="Times New Roman" w:hAnsi="Times New Roman"/>
          <w:lang w:val="uk-UA"/>
        </w:rPr>
      </w:pPr>
    </w:p>
    <w:p w:rsidR="008130FE" w:rsidRDefault="008130FE" w:rsidP="008130FE">
      <w:pPr>
        <w:ind w:firstLine="708"/>
        <w:jc w:val="both"/>
        <w:rPr>
          <w:rFonts w:ascii="Times New Roman" w:hAnsi="Times New Roman"/>
          <w:lang w:val="uk-UA"/>
        </w:rPr>
      </w:pPr>
    </w:p>
    <w:p w:rsidR="008130FE" w:rsidRDefault="008130FE" w:rsidP="008130FE">
      <w:pPr>
        <w:ind w:firstLine="708"/>
        <w:jc w:val="both"/>
        <w:rPr>
          <w:rFonts w:ascii="Times New Roman" w:hAnsi="Times New Roman"/>
          <w:lang w:val="uk-UA"/>
        </w:rPr>
      </w:pPr>
    </w:p>
    <w:p w:rsidR="008130FE" w:rsidRDefault="008130FE" w:rsidP="008130FE">
      <w:pPr>
        <w:ind w:firstLine="708"/>
        <w:jc w:val="both"/>
        <w:rPr>
          <w:rFonts w:ascii="Times New Roman" w:hAnsi="Times New Roman"/>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r>
        <w:rPr>
          <w:rFonts w:ascii="Times New Roman" w:hAnsi="Times New Roman"/>
          <w:noProof/>
          <w:sz w:val="20"/>
          <w:lang w:val="uk-UA"/>
        </w:rPr>
        <w:pict>
          <v:rect id="_x0000_s1035" style="position:absolute;left:0;text-align:left;margin-left:81pt;margin-top:-.25pt;width:4in;height:27pt;z-index:251669504" strokeweight=".25pt">
            <v:textbox style="mso-next-textbox:#_x0000_s1035">
              <w:txbxContent>
                <w:p w:rsidR="008130FE" w:rsidRDefault="008130FE" w:rsidP="008130FE">
                  <w:pPr>
                    <w:pStyle w:val="3"/>
                    <w:rPr>
                      <w:rFonts w:ascii="Times New Roman" w:hAnsi="Times New Roman" w:cs="Times New Roman"/>
                      <w:sz w:val="28"/>
                    </w:rPr>
                  </w:pPr>
                  <w:r>
                    <w:rPr>
                      <w:rFonts w:ascii="Times New Roman" w:hAnsi="Times New Roman" w:cs="Times New Roman"/>
                      <w:sz w:val="28"/>
                    </w:rPr>
                    <w:t>Види фінансового аналізу</w:t>
                  </w:r>
                </w:p>
              </w:txbxContent>
            </v:textbox>
          </v:rect>
        </w:pict>
      </w: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r>
        <w:rPr>
          <w:rFonts w:ascii="Times New Roman" w:hAnsi="Times New Roman"/>
          <w:noProof/>
          <w:sz w:val="20"/>
          <w:lang w:val="uk-UA"/>
        </w:rPr>
        <w:pict>
          <v:rect id="_x0000_s1036" style="position:absolute;left:0;text-align:left;margin-left:27pt;margin-top:5.45pt;width:423pt;height:126pt;z-index:251670528" strokeweight=".25pt">
            <v:textbox style="mso-next-textbox:#_x0000_s1036">
              <w:txbxContent>
                <w:p w:rsidR="008130FE" w:rsidRDefault="008130FE" w:rsidP="008130FE">
                  <w:pPr>
                    <w:jc w:val="both"/>
                    <w:rPr>
                      <w:rFonts w:ascii="Times New Roman" w:hAnsi="Times New Roman"/>
                      <w:b/>
                      <w:bCs/>
                      <w:lang w:val="uk-UA"/>
                    </w:rPr>
                  </w:pPr>
                  <w:r>
                    <w:rPr>
                      <w:rFonts w:ascii="Times New Roman" w:hAnsi="Times New Roman"/>
                      <w:b/>
                      <w:bCs/>
                      <w:lang w:val="uk-UA"/>
                    </w:rPr>
                    <w:t>Горизонтальний  (</w:t>
                  </w:r>
                  <w:proofErr w:type="spellStart"/>
                  <w:r>
                    <w:rPr>
                      <w:rFonts w:ascii="Times New Roman" w:hAnsi="Times New Roman"/>
                      <w:b/>
                      <w:bCs/>
                      <w:lang w:val="uk-UA"/>
                    </w:rPr>
                    <w:t>трендовий</w:t>
                  </w:r>
                  <w:proofErr w:type="spellEnd"/>
                  <w:r>
                    <w:rPr>
                      <w:rFonts w:ascii="Times New Roman" w:hAnsi="Times New Roman"/>
                      <w:b/>
                      <w:bCs/>
                      <w:lang w:val="uk-UA"/>
                    </w:rPr>
                    <w:t>) фінансовий аналіз</w:t>
                  </w:r>
                </w:p>
                <w:p w:rsidR="008130FE" w:rsidRDefault="008130FE" w:rsidP="008130FE">
                  <w:pPr>
                    <w:numPr>
                      <w:ilvl w:val="0"/>
                      <w:numId w:val="5"/>
                    </w:numPr>
                    <w:jc w:val="both"/>
                    <w:rPr>
                      <w:rFonts w:ascii="Times New Roman" w:hAnsi="Times New Roman"/>
                      <w:bCs/>
                      <w:lang w:val="uk-UA"/>
                    </w:rPr>
                  </w:pPr>
                  <w:r>
                    <w:rPr>
                      <w:rFonts w:ascii="Times New Roman" w:hAnsi="Times New Roman"/>
                      <w:bCs/>
                      <w:lang w:val="uk-UA"/>
                    </w:rPr>
                    <w:t>зіставлення фінансових показників звітного періоду з показниками попереднього періоду;</w:t>
                  </w:r>
                </w:p>
                <w:p w:rsidR="008130FE" w:rsidRDefault="008130FE" w:rsidP="008130FE">
                  <w:pPr>
                    <w:numPr>
                      <w:ilvl w:val="0"/>
                      <w:numId w:val="5"/>
                    </w:numPr>
                    <w:jc w:val="both"/>
                    <w:rPr>
                      <w:rFonts w:ascii="Times New Roman" w:hAnsi="Times New Roman"/>
                      <w:bCs/>
                      <w:lang w:val="uk-UA"/>
                    </w:rPr>
                  </w:pPr>
                  <w:r>
                    <w:rPr>
                      <w:rFonts w:ascii="Times New Roman" w:hAnsi="Times New Roman"/>
                      <w:bCs/>
                      <w:lang w:val="uk-UA"/>
                    </w:rPr>
                    <w:t>зіставлення фінансових показників звітного періоду з показниками аналогічного періоду минулого року;</w:t>
                  </w:r>
                </w:p>
                <w:p w:rsidR="008130FE" w:rsidRDefault="008130FE" w:rsidP="008130FE">
                  <w:pPr>
                    <w:pStyle w:val="3"/>
                    <w:numPr>
                      <w:ilvl w:val="0"/>
                      <w:numId w:val="5"/>
                    </w:numPr>
                    <w:jc w:val="both"/>
                    <w:rPr>
                      <w:b w:val="0"/>
                    </w:rPr>
                  </w:pPr>
                  <w:r>
                    <w:rPr>
                      <w:rFonts w:ascii="Times New Roman" w:hAnsi="Times New Roman" w:cs="Times New Roman"/>
                      <w:b w:val="0"/>
                      <w:sz w:val="28"/>
                    </w:rPr>
                    <w:t>зіставлення фінансових показників за ряд попередніх періодів.</w:t>
                  </w:r>
                </w:p>
              </w:txbxContent>
            </v:textbox>
          </v:rect>
        </w:pict>
      </w: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r>
        <w:rPr>
          <w:rFonts w:ascii="Times New Roman" w:hAnsi="Times New Roman"/>
          <w:noProof/>
          <w:sz w:val="20"/>
          <w:lang w:val="uk-UA"/>
        </w:rPr>
        <w:pict>
          <v:rect id="_x0000_s1037" style="position:absolute;left:0;text-align:left;margin-left:27pt;margin-top:9pt;width:414pt;height:81pt;z-index:251671552" strokeweight=".25pt">
            <v:textbox style="mso-next-textbox:#_x0000_s1037">
              <w:txbxContent>
                <w:p w:rsidR="008130FE" w:rsidRDefault="008130FE" w:rsidP="008130FE">
                  <w:pPr>
                    <w:rPr>
                      <w:rFonts w:ascii="Times New Roman" w:hAnsi="Times New Roman"/>
                      <w:b/>
                      <w:bCs/>
                      <w:lang w:val="uk-UA"/>
                    </w:rPr>
                  </w:pPr>
                  <w:r>
                    <w:rPr>
                      <w:rFonts w:ascii="Times New Roman" w:hAnsi="Times New Roman"/>
                      <w:b/>
                      <w:bCs/>
                      <w:lang w:val="uk-UA"/>
                    </w:rPr>
                    <w:t>Вертикальний (структурний) фінансовий аналіз</w:t>
                  </w:r>
                </w:p>
                <w:p w:rsidR="008130FE" w:rsidRDefault="008130FE" w:rsidP="008130FE">
                  <w:pPr>
                    <w:numPr>
                      <w:ilvl w:val="0"/>
                      <w:numId w:val="4"/>
                    </w:numPr>
                    <w:rPr>
                      <w:rFonts w:ascii="Times New Roman" w:hAnsi="Times New Roman"/>
                      <w:b/>
                      <w:bCs/>
                      <w:lang w:val="uk-UA"/>
                    </w:rPr>
                  </w:pPr>
                  <w:r>
                    <w:rPr>
                      <w:rFonts w:ascii="Times New Roman" w:hAnsi="Times New Roman"/>
                      <w:bCs/>
                      <w:lang w:val="uk-UA"/>
                    </w:rPr>
                    <w:t>структурний аналіз активів;</w:t>
                  </w:r>
                </w:p>
                <w:p w:rsidR="008130FE" w:rsidRDefault="008130FE" w:rsidP="008130FE">
                  <w:pPr>
                    <w:numPr>
                      <w:ilvl w:val="0"/>
                      <w:numId w:val="4"/>
                    </w:numPr>
                    <w:rPr>
                      <w:rFonts w:ascii="Times New Roman" w:hAnsi="Times New Roman"/>
                      <w:bCs/>
                      <w:lang w:val="uk-UA"/>
                    </w:rPr>
                  </w:pPr>
                  <w:r>
                    <w:rPr>
                      <w:rFonts w:ascii="Times New Roman" w:hAnsi="Times New Roman"/>
                      <w:bCs/>
                      <w:lang w:val="uk-UA"/>
                    </w:rPr>
                    <w:t>структурний аналіз капіталу;</w:t>
                  </w:r>
                </w:p>
                <w:p w:rsidR="008130FE" w:rsidRDefault="008130FE" w:rsidP="008130FE">
                  <w:pPr>
                    <w:pStyle w:val="3"/>
                    <w:numPr>
                      <w:ilvl w:val="0"/>
                      <w:numId w:val="4"/>
                    </w:numPr>
                    <w:jc w:val="both"/>
                    <w:rPr>
                      <w:b w:val="0"/>
                    </w:rPr>
                  </w:pPr>
                  <w:r>
                    <w:rPr>
                      <w:rFonts w:ascii="Times New Roman" w:hAnsi="Times New Roman" w:cs="Times New Roman"/>
                      <w:b w:val="0"/>
                      <w:sz w:val="28"/>
                    </w:rPr>
                    <w:t>структурний аналіз грошових потоків.</w:t>
                  </w:r>
                </w:p>
              </w:txbxContent>
            </v:textbox>
          </v:rect>
        </w:pict>
      </w: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r>
        <w:rPr>
          <w:rFonts w:ascii="Times New Roman" w:hAnsi="Times New Roman"/>
          <w:noProof/>
          <w:sz w:val="20"/>
          <w:lang w:val="uk-UA"/>
        </w:rPr>
        <w:pict>
          <v:rect id="_x0000_s1038" style="position:absolute;left:0;text-align:left;margin-left:27pt;margin-top:4.3pt;width:414pt;height:153pt;z-index:251672576" strokeweight=".25pt">
            <v:textbox style="mso-next-textbox:#_x0000_s1038">
              <w:txbxContent>
                <w:p w:rsidR="008130FE" w:rsidRDefault="008130FE" w:rsidP="008130FE">
                  <w:pPr>
                    <w:rPr>
                      <w:rFonts w:ascii="Times New Roman" w:hAnsi="Times New Roman"/>
                      <w:b/>
                      <w:bCs/>
                      <w:lang w:val="uk-UA"/>
                    </w:rPr>
                  </w:pPr>
                  <w:r>
                    <w:rPr>
                      <w:rFonts w:ascii="Times New Roman" w:hAnsi="Times New Roman"/>
                      <w:b/>
                      <w:bCs/>
                      <w:lang w:val="uk-UA"/>
                    </w:rPr>
                    <w:t>Порівняльний фінансовий аналіз</w:t>
                  </w:r>
                </w:p>
                <w:p w:rsidR="008130FE" w:rsidRDefault="008130FE" w:rsidP="008130FE">
                  <w:pPr>
                    <w:numPr>
                      <w:ilvl w:val="0"/>
                      <w:numId w:val="3"/>
                    </w:numPr>
                    <w:jc w:val="both"/>
                    <w:rPr>
                      <w:rFonts w:ascii="Times New Roman" w:hAnsi="Times New Roman"/>
                      <w:bCs/>
                      <w:lang w:val="uk-UA"/>
                    </w:rPr>
                  </w:pPr>
                  <w:r>
                    <w:rPr>
                      <w:rFonts w:ascii="Times New Roman" w:hAnsi="Times New Roman"/>
                      <w:bCs/>
                      <w:lang w:val="uk-UA"/>
                    </w:rPr>
                    <w:t>порівняльний аналіз фінансових показників окремого підприємства і міжгалузевих  показників;</w:t>
                  </w:r>
                </w:p>
                <w:p w:rsidR="008130FE" w:rsidRDefault="008130FE" w:rsidP="008130FE">
                  <w:pPr>
                    <w:numPr>
                      <w:ilvl w:val="0"/>
                      <w:numId w:val="3"/>
                    </w:numPr>
                    <w:jc w:val="both"/>
                    <w:rPr>
                      <w:rFonts w:ascii="Times New Roman" w:hAnsi="Times New Roman"/>
                      <w:bCs/>
                      <w:lang w:val="uk-UA"/>
                    </w:rPr>
                  </w:pPr>
                  <w:r>
                    <w:rPr>
                      <w:rFonts w:ascii="Times New Roman" w:hAnsi="Times New Roman"/>
                      <w:bCs/>
                      <w:lang w:val="uk-UA"/>
                    </w:rPr>
                    <w:t>порівняльний аналіз фінансових показників окремого підприємства і підприємства-конкурентів;</w:t>
                  </w:r>
                </w:p>
                <w:p w:rsidR="008130FE" w:rsidRDefault="008130FE" w:rsidP="008130FE">
                  <w:pPr>
                    <w:numPr>
                      <w:ilvl w:val="0"/>
                      <w:numId w:val="3"/>
                    </w:numPr>
                    <w:tabs>
                      <w:tab w:val="left" w:pos="72"/>
                    </w:tabs>
                    <w:jc w:val="both"/>
                    <w:rPr>
                      <w:rFonts w:ascii="Times New Roman" w:hAnsi="Times New Roman"/>
                      <w:bCs/>
                      <w:lang w:val="uk-UA"/>
                    </w:rPr>
                  </w:pPr>
                  <w:r>
                    <w:rPr>
                      <w:rFonts w:ascii="Times New Roman" w:hAnsi="Times New Roman"/>
                      <w:bCs/>
                      <w:lang w:val="uk-UA"/>
                    </w:rPr>
                    <w:t>порівняльний аналіз фінансових показників окремих одиниць і підрозділів підприємства;</w:t>
                  </w:r>
                </w:p>
                <w:p w:rsidR="008130FE" w:rsidRDefault="008130FE" w:rsidP="008130FE">
                  <w:pPr>
                    <w:pStyle w:val="3"/>
                    <w:numPr>
                      <w:ilvl w:val="0"/>
                      <w:numId w:val="3"/>
                    </w:numPr>
                    <w:jc w:val="both"/>
                    <w:rPr>
                      <w:b w:val="0"/>
                    </w:rPr>
                  </w:pPr>
                  <w:r>
                    <w:rPr>
                      <w:rFonts w:ascii="Times New Roman" w:hAnsi="Times New Roman" w:cs="Times New Roman"/>
                      <w:b w:val="0"/>
                      <w:sz w:val="28"/>
                    </w:rPr>
                    <w:t>порівняльний аналіз звітних і планових фінансових показників.</w:t>
                  </w:r>
                </w:p>
              </w:txbxContent>
            </v:textbox>
          </v:rect>
        </w:pict>
      </w: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r>
        <w:rPr>
          <w:rFonts w:ascii="Times New Roman" w:hAnsi="Times New Roman"/>
          <w:noProof/>
          <w:sz w:val="20"/>
          <w:lang w:val="uk-UA"/>
        </w:rPr>
        <w:pict>
          <v:rect id="_x0000_s1039" style="position:absolute;left:0;text-align:left;margin-left:27pt;margin-top:14.3pt;width:414pt;height:117pt;z-index:251673600" strokeweight=".25pt">
            <v:textbox style="mso-next-textbox:#_x0000_s1039">
              <w:txbxContent>
                <w:p w:rsidR="008130FE" w:rsidRDefault="008130FE" w:rsidP="008130FE">
                  <w:pPr>
                    <w:rPr>
                      <w:rFonts w:ascii="Times New Roman" w:hAnsi="Times New Roman"/>
                      <w:b/>
                      <w:bCs/>
                      <w:lang w:val="uk-UA"/>
                    </w:rPr>
                  </w:pPr>
                  <w:r>
                    <w:rPr>
                      <w:rFonts w:ascii="Times New Roman" w:hAnsi="Times New Roman"/>
                      <w:b/>
                      <w:bCs/>
                      <w:lang w:val="uk-UA"/>
                    </w:rPr>
                    <w:t xml:space="preserve">Коефіцієнтний (R-аналіз) </w:t>
                  </w:r>
                </w:p>
                <w:p w:rsidR="008130FE" w:rsidRDefault="008130FE" w:rsidP="008130FE">
                  <w:pPr>
                    <w:numPr>
                      <w:ilvl w:val="0"/>
                      <w:numId w:val="2"/>
                    </w:numPr>
                    <w:rPr>
                      <w:rFonts w:ascii="Times New Roman" w:hAnsi="Times New Roman"/>
                      <w:bCs/>
                      <w:lang w:val="uk-UA"/>
                    </w:rPr>
                  </w:pPr>
                  <w:r>
                    <w:rPr>
                      <w:rFonts w:ascii="Times New Roman" w:hAnsi="Times New Roman"/>
                      <w:bCs/>
                      <w:lang w:val="uk-UA"/>
                    </w:rPr>
                    <w:t>оцінка фінансової стійкості;</w:t>
                  </w:r>
                </w:p>
                <w:p w:rsidR="008130FE" w:rsidRDefault="008130FE" w:rsidP="008130FE">
                  <w:pPr>
                    <w:numPr>
                      <w:ilvl w:val="0"/>
                      <w:numId w:val="2"/>
                    </w:numPr>
                    <w:rPr>
                      <w:rFonts w:ascii="Times New Roman" w:hAnsi="Times New Roman"/>
                      <w:bCs/>
                      <w:lang w:val="uk-UA"/>
                    </w:rPr>
                  </w:pPr>
                  <w:r>
                    <w:rPr>
                      <w:rFonts w:ascii="Times New Roman" w:hAnsi="Times New Roman"/>
                      <w:bCs/>
                      <w:lang w:val="uk-UA"/>
                    </w:rPr>
                    <w:t>оцінка ліквідності;</w:t>
                  </w:r>
                </w:p>
                <w:p w:rsidR="008130FE" w:rsidRDefault="008130FE" w:rsidP="008130FE">
                  <w:pPr>
                    <w:numPr>
                      <w:ilvl w:val="0"/>
                      <w:numId w:val="2"/>
                    </w:numPr>
                    <w:rPr>
                      <w:rFonts w:ascii="Times New Roman" w:hAnsi="Times New Roman"/>
                      <w:bCs/>
                      <w:lang w:val="uk-UA"/>
                    </w:rPr>
                  </w:pPr>
                  <w:r>
                    <w:rPr>
                      <w:rFonts w:ascii="Times New Roman" w:hAnsi="Times New Roman"/>
                      <w:bCs/>
                      <w:lang w:val="uk-UA"/>
                    </w:rPr>
                    <w:t>оцінка оборотності активів;</w:t>
                  </w:r>
                </w:p>
                <w:p w:rsidR="008130FE" w:rsidRDefault="008130FE" w:rsidP="008130FE">
                  <w:pPr>
                    <w:numPr>
                      <w:ilvl w:val="0"/>
                      <w:numId w:val="2"/>
                    </w:numPr>
                    <w:rPr>
                      <w:rFonts w:ascii="Times New Roman" w:hAnsi="Times New Roman"/>
                      <w:bCs/>
                      <w:lang w:val="uk-UA"/>
                    </w:rPr>
                  </w:pPr>
                  <w:r>
                    <w:rPr>
                      <w:rFonts w:ascii="Times New Roman" w:hAnsi="Times New Roman"/>
                      <w:bCs/>
                      <w:lang w:val="uk-UA"/>
                    </w:rPr>
                    <w:t>оцінка оборотності капіталу;</w:t>
                  </w:r>
                </w:p>
                <w:p w:rsidR="008130FE" w:rsidRDefault="008130FE" w:rsidP="008130FE">
                  <w:pPr>
                    <w:pStyle w:val="3"/>
                    <w:numPr>
                      <w:ilvl w:val="0"/>
                      <w:numId w:val="3"/>
                    </w:numPr>
                    <w:jc w:val="both"/>
                    <w:rPr>
                      <w:b w:val="0"/>
                    </w:rPr>
                  </w:pPr>
                  <w:r>
                    <w:rPr>
                      <w:rFonts w:ascii="Times New Roman" w:hAnsi="Times New Roman" w:cs="Times New Roman"/>
                      <w:b w:val="0"/>
                      <w:sz w:val="28"/>
                    </w:rPr>
                    <w:t>оцінка рентабельності</w:t>
                  </w:r>
                  <w:r>
                    <w:rPr>
                      <w:rFonts w:ascii="Times New Roman" w:hAnsi="Times New Roman" w:cs="Times New Roman"/>
                      <w:b w:val="0"/>
                      <w:color w:val="3366FF"/>
                      <w:sz w:val="28"/>
                    </w:rPr>
                    <w:t>.</w:t>
                  </w:r>
                </w:p>
              </w:txbxContent>
            </v:textbox>
          </v:rect>
        </w:pict>
      </w: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both"/>
        <w:rPr>
          <w:rFonts w:ascii="Times New Roman" w:hAnsi="Times New Roman"/>
          <w:noProof/>
          <w:lang w:val="uk-UA"/>
        </w:rPr>
      </w:pPr>
    </w:p>
    <w:p w:rsidR="008130FE" w:rsidRDefault="008130FE" w:rsidP="008130FE">
      <w:pPr>
        <w:ind w:firstLine="540"/>
        <w:jc w:val="center"/>
        <w:rPr>
          <w:rFonts w:ascii="Times New Roman" w:hAnsi="Times New Roman"/>
          <w:noProof/>
          <w:lang w:val="uk-UA"/>
        </w:rPr>
      </w:pPr>
      <w:r>
        <w:rPr>
          <w:rFonts w:ascii="Times New Roman" w:hAnsi="Times New Roman"/>
          <w:noProof/>
          <w:lang w:val="uk-UA"/>
        </w:rPr>
        <w:t>Рис. 9.2. Види фінансового аналізу</w:t>
      </w:r>
    </w:p>
    <w:p w:rsidR="008130FE" w:rsidRDefault="008130FE" w:rsidP="008130FE">
      <w:pPr>
        <w:ind w:firstLine="540"/>
        <w:jc w:val="both"/>
        <w:rPr>
          <w:rFonts w:ascii="Times New Roman" w:hAnsi="Times New Roman"/>
          <w:noProof/>
          <w:lang w:val="uk-UA"/>
        </w:rPr>
      </w:pP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оборотності активів</w:t>
      </w:r>
      <w:r>
        <w:rPr>
          <w:rFonts w:ascii="Times New Roman" w:hAnsi="Times New Roman"/>
          <w:lang w:val="uk-UA"/>
        </w:rPr>
        <w:t xml:space="preserve"> є базовим для характери</w:t>
      </w:r>
      <w:r>
        <w:rPr>
          <w:rFonts w:ascii="Times New Roman" w:hAnsi="Times New Roman"/>
          <w:lang w:val="uk-UA"/>
        </w:rPr>
        <w:softHyphen/>
        <w:t>стики ефекти</w:t>
      </w:r>
      <w:r>
        <w:rPr>
          <w:rFonts w:ascii="Times New Roman" w:hAnsi="Times New Roman"/>
          <w:lang w:val="uk-UA"/>
        </w:rPr>
        <w:t>в</w:t>
      </w:r>
      <w:r>
        <w:rPr>
          <w:rFonts w:ascii="Times New Roman" w:hAnsi="Times New Roman"/>
          <w:lang w:val="uk-UA"/>
        </w:rPr>
        <w:t>ності використання активів. Його розрахову</w:t>
      </w:r>
      <w:r>
        <w:rPr>
          <w:rFonts w:ascii="Times New Roman" w:hAnsi="Times New Roman"/>
          <w:lang w:val="uk-UA"/>
        </w:rPr>
        <w:softHyphen/>
        <w:t>ють як відношення чистого обсягу продажу до загальної вар</w:t>
      </w:r>
      <w:r>
        <w:rPr>
          <w:rFonts w:ascii="Times New Roman" w:hAnsi="Times New Roman"/>
          <w:lang w:val="uk-UA"/>
        </w:rPr>
        <w:softHyphen/>
        <w:t>тості активів:</w:t>
      </w:r>
    </w:p>
    <w:p w:rsidR="008130FE" w:rsidRDefault="008130FE" w:rsidP="008130FE">
      <w:pPr>
        <w:ind w:firstLine="720"/>
        <w:jc w:val="center"/>
        <w:rPr>
          <w:rFonts w:ascii="Times New Roman" w:hAnsi="Times New Roman"/>
          <w:lang w:val="uk-UA"/>
        </w:rPr>
      </w:pPr>
      <w:r>
        <w:rPr>
          <w:rFonts w:ascii="Times New Roman" w:hAnsi="Times New Roman"/>
          <w:lang w:val="uk-UA"/>
        </w:rPr>
        <w:lastRenderedPageBreak/>
        <w:t xml:space="preserve">                           </w:t>
      </w:r>
      <w:r>
        <w:rPr>
          <w:rFonts w:ascii="Times New Roman" w:hAnsi="Times New Roman"/>
          <w:position w:val="-26"/>
          <w:lang w:val="uk-UA"/>
        </w:rPr>
        <w:object w:dxaOrig="14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35pt" o:ole="">
            <v:imagedata r:id="rId5" o:title=""/>
          </v:shape>
          <o:OLEObject Type="Embed" ProgID="Equation.3" ShapeID="_x0000_i1025" DrawAspect="Content" ObjectID="_1408359323" r:id="rId6"/>
        </w:object>
      </w:r>
      <w:r>
        <w:rPr>
          <w:rFonts w:ascii="Times New Roman" w:hAnsi="Times New Roman"/>
          <w:lang w:val="uk-UA"/>
        </w:rPr>
        <w:t>,                                        (9.1)</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Коа</w:t>
      </w:r>
      <w:proofErr w:type="spellEnd"/>
      <w:r>
        <w:rPr>
          <w:rFonts w:ascii="Times New Roman" w:hAnsi="Times New Roman"/>
          <w:iCs/>
          <w:lang w:val="uk-UA"/>
        </w:rPr>
        <w:t xml:space="preserve"> —</w:t>
      </w:r>
      <w:r>
        <w:rPr>
          <w:rFonts w:ascii="Times New Roman" w:hAnsi="Times New Roman"/>
          <w:lang w:val="uk-UA"/>
        </w:rPr>
        <w:t xml:space="preserve"> коефіцієнт оборотності активів;</w:t>
      </w:r>
    </w:p>
    <w:p w:rsidR="008130FE" w:rsidRDefault="008130FE" w:rsidP="008130FE">
      <w:pPr>
        <w:ind w:firstLine="720"/>
        <w:jc w:val="both"/>
        <w:rPr>
          <w:rFonts w:ascii="Times New Roman" w:hAnsi="Times New Roman"/>
          <w:lang w:val="uk-UA"/>
        </w:rPr>
      </w:pPr>
      <w:r>
        <w:rPr>
          <w:rFonts w:ascii="Times New Roman" w:hAnsi="Times New Roman"/>
          <w:iCs/>
          <w:lang w:val="uk-UA"/>
        </w:rPr>
        <w:t>ЧОП —</w:t>
      </w:r>
      <w:r>
        <w:rPr>
          <w:rFonts w:ascii="Times New Roman" w:hAnsi="Times New Roman"/>
          <w:lang w:val="uk-UA"/>
        </w:rPr>
        <w:t xml:space="preserve"> чистий обсяг продажу;</w:t>
      </w:r>
    </w:p>
    <w:p w:rsidR="008130FE" w:rsidRDefault="008130FE" w:rsidP="008130FE">
      <w:pPr>
        <w:ind w:firstLine="720"/>
        <w:jc w:val="both"/>
        <w:rPr>
          <w:rFonts w:ascii="Times New Roman" w:hAnsi="Times New Roman"/>
          <w:lang w:val="uk-UA"/>
        </w:rPr>
      </w:pPr>
      <w:r>
        <w:rPr>
          <w:rFonts w:ascii="Times New Roman" w:hAnsi="Times New Roman"/>
          <w:iCs/>
          <w:lang w:val="uk-UA"/>
        </w:rPr>
        <w:t>ВА —</w:t>
      </w:r>
      <w:r>
        <w:rPr>
          <w:rFonts w:ascii="Times New Roman" w:hAnsi="Times New Roman"/>
          <w:lang w:val="uk-UA"/>
        </w:rPr>
        <w:t xml:space="preserve"> величина активів.</w:t>
      </w:r>
    </w:p>
    <w:p w:rsidR="008130FE" w:rsidRDefault="008130FE" w:rsidP="008130FE">
      <w:pPr>
        <w:ind w:firstLine="720"/>
        <w:jc w:val="both"/>
        <w:rPr>
          <w:rFonts w:ascii="Times New Roman" w:hAnsi="Times New Roman"/>
          <w:lang w:val="uk-UA"/>
        </w:rPr>
      </w:pPr>
      <w:r>
        <w:rPr>
          <w:rFonts w:ascii="Times New Roman" w:hAnsi="Times New Roman"/>
          <w:lang w:val="uk-UA"/>
        </w:rPr>
        <w:t>Коефіцієнт оборотності активів дає уявлення про те, скільки продукції реалізує підприємство, виходячи із наяв</w:t>
      </w:r>
      <w:r>
        <w:rPr>
          <w:rFonts w:ascii="Times New Roman" w:hAnsi="Times New Roman"/>
          <w:lang w:val="uk-UA"/>
        </w:rPr>
        <w:softHyphen/>
        <w:t>ності у неї окремої кількості активів. Інакше кажучи, цей ко</w:t>
      </w:r>
      <w:r>
        <w:rPr>
          <w:rFonts w:ascii="Times New Roman" w:hAnsi="Times New Roman"/>
          <w:lang w:val="uk-UA"/>
        </w:rPr>
        <w:softHyphen/>
        <w:t>ефіцієнт свідчить, наскільки зміни у наявних активах п</w:t>
      </w:r>
      <w:r>
        <w:rPr>
          <w:rFonts w:ascii="Times New Roman" w:hAnsi="Times New Roman"/>
          <w:lang w:val="uk-UA"/>
        </w:rPr>
        <w:t>о</w:t>
      </w:r>
      <w:r>
        <w:rPr>
          <w:rFonts w:ascii="Times New Roman" w:hAnsi="Times New Roman"/>
          <w:lang w:val="uk-UA"/>
        </w:rPr>
        <w:t>в'язані зі змінами чистого обсягу продажу. У разі, коли чи</w:t>
      </w:r>
      <w:r>
        <w:rPr>
          <w:rFonts w:ascii="Times New Roman" w:hAnsi="Times New Roman"/>
          <w:lang w:val="uk-UA"/>
        </w:rPr>
        <w:softHyphen/>
        <w:t>стий обсяг продажу збільшується швидшими темпами, ніж величина активів, це є свідченням підвищення ефективності використання останніх. Як наслідок підвищуються мо</w:t>
      </w:r>
      <w:r>
        <w:rPr>
          <w:rFonts w:ascii="Times New Roman" w:hAnsi="Times New Roman"/>
          <w:lang w:val="uk-UA"/>
        </w:rPr>
        <w:t>ж</w:t>
      </w:r>
      <w:r>
        <w:rPr>
          <w:rFonts w:ascii="Times New Roman" w:hAnsi="Times New Roman"/>
          <w:lang w:val="uk-UA"/>
        </w:rPr>
        <w:t>ли</w:t>
      </w:r>
      <w:r>
        <w:rPr>
          <w:rFonts w:ascii="Times New Roman" w:hAnsi="Times New Roman"/>
          <w:lang w:val="uk-UA"/>
        </w:rPr>
        <w:softHyphen/>
        <w:t>вості підприємства до оновлення та модернізації виробничих потужностей. Під час аналізу цього коефіцієнта необхідно також звертати увагу на те, чи п</w:t>
      </w:r>
      <w:r>
        <w:rPr>
          <w:rFonts w:ascii="Times New Roman" w:hAnsi="Times New Roman"/>
          <w:lang w:val="uk-UA"/>
        </w:rPr>
        <w:t>о</w:t>
      </w:r>
      <w:r>
        <w:rPr>
          <w:rFonts w:ascii="Times New Roman" w:hAnsi="Times New Roman"/>
          <w:lang w:val="uk-UA"/>
        </w:rPr>
        <w:t>в'язане його збільшення зі зменшенням балансової вартості основних засобів. Якщо такий факт має місце протягом кількох років, це може свідчити про мо</w:t>
      </w:r>
      <w:r>
        <w:rPr>
          <w:rFonts w:ascii="Times New Roman" w:hAnsi="Times New Roman"/>
          <w:lang w:val="uk-UA"/>
        </w:rPr>
        <w:t>ж</w:t>
      </w:r>
      <w:r>
        <w:rPr>
          <w:rFonts w:ascii="Times New Roman" w:hAnsi="Times New Roman"/>
          <w:lang w:val="uk-UA"/>
        </w:rPr>
        <w:t xml:space="preserve">ливі проблеми підприємства з інвестиціями. Тому цей коефіцієнт, як, до речі, і всі інші, необхідно розглядати у взаємозв'язку з іншими коефіцієнтами, щоб уявити реальну картину фінансового стану підприємства. </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оборо</w:t>
      </w:r>
      <w:r>
        <w:rPr>
          <w:rFonts w:ascii="Times New Roman" w:hAnsi="Times New Roman"/>
          <w:bCs/>
          <w:lang w:val="uk-UA"/>
        </w:rPr>
        <w:t>т</w:t>
      </w:r>
      <w:r>
        <w:rPr>
          <w:rFonts w:ascii="Times New Roman" w:hAnsi="Times New Roman"/>
          <w:bCs/>
          <w:lang w:val="uk-UA"/>
        </w:rPr>
        <w:t>ності дебіторської заборгованості</w:t>
      </w:r>
      <w:r>
        <w:rPr>
          <w:rFonts w:ascii="Times New Roman" w:hAnsi="Times New Roman"/>
          <w:lang w:val="uk-UA"/>
        </w:rPr>
        <w:t xml:space="preserve"> має таку формулу розрахунку:</w:t>
      </w:r>
    </w:p>
    <w:p w:rsidR="008130FE" w:rsidRDefault="008130FE" w:rsidP="008130FE">
      <w:pPr>
        <w:ind w:firstLine="720"/>
        <w:jc w:val="center"/>
        <w:rPr>
          <w:rFonts w:ascii="Times New Roman" w:hAnsi="Times New Roman"/>
          <w:lang w:val="uk-UA"/>
        </w:rPr>
      </w:pPr>
      <w:r>
        <w:rPr>
          <w:rFonts w:ascii="Times New Roman" w:hAnsi="Times New Roman"/>
          <w:lang w:val="uk-UA"/>
        </w:rPr>
        <w:t xml:space="preserve">                              </w:t>
      </w:r>
      <w:r>
        <w:rPr>
          <w:rFonts w:ascii="Times New Roman" w:hAnsi="Times New Roman"/>
          <w:position w:val="-38"/>
          <w:lang w:val="uk-UA"/>
        </w:rPr>
        <w:object w:dxaOrig="1440" w:dyaOrig="820">
          <v:shape id="_x0000_i1026" type="#_x0000_t75" style="width:1in;height:41pt" o:ole="">
            <v:imagedata r:id="rId7" o:title=""/>
          </v:shape>
          <o:OLEObject Type="Embed" ProgID="Equation.3" ShapeID="_x0000_i1026" DrawAspect="Content" ObjectID="_1408359324" r:id="rId8"/>
        </w:object>
      </w:r>
      <w:r>
        <w:rPr>
          <w:rFonts w:ascii="Times New Roman" w:hAnsi="Times New Roman"/>
          <w:lang w:val="uk-UA"/>
        </w:rPr>
        <w:t>,                                    (9.2)</w:t>
      </w:r>
    </w:p>
    <w:p w:rsidR="008130FE" w:rsidRDefault="008130FE" w:rsidP="008130FE">
      <w:pPr>
        <w:pStyle w:val="FR1"/>
        <w:spacing w:line="240" w:lineRule="auto"/>
        <w:ind w:firstLine="720"/>
        <w:rPr>
          <w:noProof w:val="0"/>
          <w:sz w:val="28"/>
          <w:lang w:val="uk-UA"/>
        </w:rPr>
      </w:pPr>
      <w:r>
        <w:rPr>
          <w:noProof w:val="0"/>
          <w:sz w:val="28"/>
          <w:lang w:val="uk-UA"/>
        </w:rPr>
        <w:tab/>
      </w:r>
      <w:r>
        <w:rPr>
          <w:noProof w:val="0"/>
          <w:sz w:val="28"/>
          <w:lang w:val="uk-UA"/>
        </w:rPr>
        <w:tab/>
      </w:r>
      <w:r>
        <w:rPr>
          <w:noProof w:val="0"/>
          <w:sz w:val="28"/>
          <w:lang w:val="uk-UA"/>
        </w:rPr>
        <w:tab/>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r>
        <w:rPr>
          <w:rFonts w:ascii="Times New Roman" w:hAnsi="Times New Roman"/>
          <w:lang w:val="en-US"/>
        </w:rPr>
        <w:t>R</w:t>
      </w:r>
      <w:r>
        <w:rPr>
          <w:rFonts w:ascii="Times New Roman" w:hAnsi="Times New Roman"/>
          <w:iCs/>
          <w:lang w:val="uk-UA"/>
        </w:rPr>
        <w:t>о</w:t>
      </w:r>
      <w:proofErr w:type="spellStart"/>
      <w:r>
        <w:rPr>
          <w:rFonts w:ascii="Times New Roman" w:hAnsi="Times New Roman"/>
          <w:iCs/>
        </w:rPr>
        <w:t>д</w:t>
      </w:r>
      <w:proofErr w:type="spellEnd"/>
      <w:r>
        <w:rPr>
          <w:rFonts w:ascii="Times New Roman" w:hAnsi="Times New Roman"/>
          <w:iCs/>
          <w:lang w:val="uk-UA"/>
        </w:rPr>
        <w:t xml:space="preserve"> —</w:t>
      </w:r>
      <w:r>
        <w:rPr>
          <w:rFonts w:ascii="Times New Roman" w:hAnsi="Times New Roman"/>
          <w:lang w:val="uk-UA"/>
        </w:rPr>
        <w:t xml:space="preserve"> коефіцієнт оборотності дебіторської заборгованості; </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Ор</w:t>
      </w:r>
      <w:proofErr w:type="spellEnd"/>
      <w:r>
        <w:rPr>
          <w:rFonts w:ascii="Times New Roman" w:hAnsi="Times New Roman"/>
          <w:iCs/>
          <w:lang w:val="uk-UA"/>
        </w:rPr>
        <w:t xml:space="preserve"> —</w:t>
      </w:r>
      <w:r>
        <w:rPr>
          <w:rFonts w:ascii="Times New Roman" w:hAnsi="Times New Roman"/>
          <w:lang w:val="uk-UA"/>
        </w:rPr>
        <w:t xml:space="preserve"> величина обсягу реалізації продукції;</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Одт</w:t>
      </w:r>
      <w:proofErr w:type="spellEnd"/>
      <w:r>
        <w:rPr>
          <w:rFonts w:ascii="Times New Roman" w:hAnsi="Times New Roman"/>
          <w:iCs/>
          <w:lang w:val="uk-UA"/>
        </w:rPr>
        <w:t>—</w:t>
      </w:r>
      <w:r>
        <w:rPr>
          <w:rFonts w:ascii="Times New Roman" w:hAnsi="Times New Roman"/>
          <w:lang w:val="uk-UA"/>
        </w:rPr>
        <w:t xml:space="preserve"> величина дебіторської заборгованості.</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Формула має загальний характер. Але методики розрахунку її складників можуть бути різними. </w:t>
      </w:r>
      <w:proofErr w:type="spellStart"/>
      <w:r>
        <w:rPr>
          <w:rFonts w:ascii="Times New Roman" w:hAnsi="Times New Roman"/>
          <w:lang w:val="uk-UA"/>
        </w:rPr>
        <w:t>Найпрактичнішим</w:t>
      </w:r>
      <w:proofErr w:type="spellEnd"/>
      <w:r>
        <w:rPr>
          <w:rFonts w:ascii="Times New Roman" w:hAnsi="Times New Roman"/>
          <w:lang w:val="uk-UA"/>
        </w:rPr>
        <w:t xml:space="preserve"> є такий варіант.</w:t>
      </w:r>
    </w:p>
    <w:p w:rsidR="008130FE" w:rsidRDefault="008130FE" w:rsidP="008130FE">
      <w:pPr>
        <w:pStyle w:val="a5"/>
        <w:rPr>
          <w:lang w:val="uk-UA"/>
        </w:rPr>
      </w:pPr>
      <w:r>
        <w:rPr>
          <w:lang w:val="uk-UA"/>
        </w:rPr>
        <w:t>Спочатку визначають загальний обсяг продажу продукції підприємством у кредит. У разі, коли підприємство реалізує всю свою продукцію в кредит, ця сума буде дорівнювати загальному обсягу реалізації. Коли ж підприємство здійснює продаж і в кредит, і готівкою (передплатою), то обсяги реалізації готівкою (передплатою) необхідно виключити із загального обсягу реалізації. Це зумовлено тим, що відсоток готівкою (передплатою) включає ризик неоде</w:t>
      </w:r>
      <w:r>
        <w:rPr>
          <w:lang w:val="uk-UA"/>
        </w:rPr>
        <w:t>р</w:t>
      </w:r>
      <w:r>
        <w:rPr>
          <w:lang w:val="uk-UA"/>
        </w:rPr>
        <w:t>жання платежів.</w:t>
      </w:r>
    </w:p>
    <w:p w:rsidR="008130FE" w:rsidRDefault="008130FE" w:rsidP="008130FE">
      <w:pPr>
        <w:ind w:firstLine="720"/>
        <w:jc w:val="both"/>
        <w:rPr>
          <w:rFonts w:ascii="Times New Roman" w:hAnsi="Times New Roman"/>
          <w:lang w:val="uk-UA"/>
        </w:rPr>
      </w:pPr>
      <w:r>
        <w:rPr>
          <w:rFonts w:ascii="Times New Roman" w:hAnsi="Times New Roman"/>
          <w:lang w:val="uk-UA"/>
        </w:rPr>
        <w:t>Величина загальної суми дебіторської заборгованості буде дорівнювати сумі дебіторської заборгованості за конкретними господарськими операціями впродовж облікового періоду.</w:t>
      </w:r>
    </w:p>
    <w:p w:rsidR="008130FE" w:rsidRDefault="008130FE" w:rsidP="008130FE">
      <w:pPr>
        <w:ind w:firstLine="720"/>
        <w:jc w:val="both"/>
        <w:rPr>
          <w:rFonts w:ascii="Times New Roman" w:hAnsi="Times New Roman"/>
          <w:lang w:val="uk-UA"/>
        </w:rPr>
      </w:pPr>
      <w:r>
        <w:rPr>
          <w:rFonts w:ascii="Times New Roman" w:hAnsi="Times New Roman"/>
          <w:lang w:val="uk-UA"/>
        </w:rPr>
        <w:t>Однак розрахунок за наведеною методикою можна проводити, викори</w:t>
      </w:r>
      <w:r>
        <w:rPr>
          <w:rFonts w:ascii="Times New Roman" w:hAnsi="Times New Roman"/>
          <w:lang w:val="uk-UA"/>
        </w:rPr>
        <w:t>с</w:t>
      </w:r>
      <w:r>
        <w:rPr>
          <w:rFonts w:ascii="Times New Roman" w:hAnsi="Times New Roman"/>
          <w:lang w:val="uk-UA"/>
        </w:rPr>
        <w:t>товуючи дані аналітичного обліку. Коли ж такої можливості немає, можна пр</w:t>
      </w:r>
      <w:r>
        <w:rPr>
          <w:rFonts w:ascii="Times New Roman" w:hAnsi="Times New Roman"/>
          <w:lang w:val="uk-UA"/>
        </w:rPr>
        <w:t>о</w:t>
      </w:r>
      <w:r>
        <w:rPr>
          <w:rFonts w:ascii="Times New Roman" w:hAnsi="Times New Roman"/>
          <w:lang w:val="uk-UA"/>
        </w:rPr>
        <w:t>водити розрахунок коефіцієнта оборотності дебіторської заборгованості за спрощеною методикою, використовуючи дані фінансової звітності. Методика розрахунку показників при цьому така:</w:t>
      </w:r>
    </w:p>
    <w:p w:rsidR="008130FE" w:rsidRDefault="008130FE" w:rsidP="008130FE">
      <w:pPr>
        <w:ind w:firstLine="720"/>
        <w:jc w:val="both"/>
        <w:rPr>
          <w:rFonts w:ascii="Times New Roman" w:hAnsi="Times New Roman"/>
          <w:lang w:val="uk-UA"/>
        </w:rPr>
      </w:pPr>
      <w:r>
        <w:rPr>
          <w:rFonts w:ascii="Times New Roman" w:hAnsi="Times New Roman"/>
          <w:lang w:val="uk-UA"/>
        </w:rPr>
        <w:lastRenderedPageBreak/>
        <w:t>- визначається середня величина дебіторської заборгованості за звітний період (рік, квартал) як середня величина її залишків на початок та кінець ві</w:t>
      </w:r>
      <w:r>
        <w:rPr>
          <w:rFonts w:ascii="Times New Roman" w:hAnsi="Times New Roman"/>
          <w:lang w:val="uk-UA"/>
        </w:rPr>
        <w:t>д</w:t>
      </w:r>
      <w:r>
        <w:rPr>
          <w:rFonts w:ascii="Times New Roman" w:hAnsi="Times New Roman"/>
          <w:lang w:val="uk-UA"/>
        </w:rPr>
        <w:t>повідного періоду;</w:t>
      </w:r>
    </w:p>
    <w:p w:rsidR="008130FE" w:rsidRDefault="008130FE" w:rsidP="008130FE">
      <w:pPr>
        <w:ind w:firstLine="720"/>
        <w:jc w:val="both"/>
        <w:rPr>
          <w:rFonts w:ascii="Times New Roman" w:hAnsi="Times New Roman"/>
          <w:lang w:val="uk-UA"/>
        </w:rPr>
      </w:pPr>
      <w:r>
        <w:rPr>
          <w:rFonts w:ascii="Times New Roman" w:hAnsi="Times New Roman"/>
          <w:lang w:val="uk-UA"/>
        </w:rPr>
        <w:t>- обсяг реалізації вважається рівнем загального обсягу продажу.</w:t>
      </w:r>
    </w:p>
    <w:p w:rsidR="008130FE" w:rsidRDefault="008130FE" w:rsidP="008130FE">
      <w:pPr>
        <w:ind w:firstLine="720"/>
        <w:jc w:val="both"/>
        <w:rPr>
          <w:rFonts w:ascii="Times New Roman" w:hAnsi="Times New Roman"/>
          <w:lang w:val="uk-UA"/>
        </w:rPr>
      </w:pPr>
      <w:r>
        <w:rPr>
          <w:rFonts w:ascii="Times New Roman" w:hAnsi="Times New Roman"/>
          <w:lang w:val="uk-UA"/>
        </w:rPr>
        <w:t>Коефіцієнт оборотності дебіторської заборгованості харак</w:t>
      </w:r>
      <w:r>
        <w:rPr>
          <w:rFonts w:ascii="Times New Roman" w:hAnsi="Times New Roman"/>
          <w:lang w:val="uk-UA"/>
        </w:rPr>
        <w:softHyphen/>
        <w:t>теризує цілу низку господарських явищ:</w:t>
      </w:r>
    </w:p>
    <w:p w:rsidR="008130FE" w:rsidRDefault="008130FE" w:rsidP="008130FE">
      <w:pPr>
        <w:ind w:firstLine="720"/>
        <w:jc w:val="both"/>
        <w:rPr>
          <w:rFonts w:ascii="Times New Roman" w:hAnsi="Times New Roman"/>
          <w:lang w:val="uk-UA"/>
        </w:rPr>
      </w:pPr>
      <w:r>
        <w:rPr>
          <w:rFonts w:ascii="Times New Roman" w:hAnsi="Times New Roman"/>
          <w:lang w:val="uk-UA"/>
        </w:rPr>
        <w:t>1) відображає ефективність політики компанії з кредиту</w:t>
      </w:r>
      <w:r>
        <w:rPr>
          <w:rFonts w:ascii="Times New Roman" w:hAnsi="Times New Roman"/>
          <w:lang w:val="uk-UA"/>
        </w:rPr>
        <w:softHyphen/>
        <w:t>вання покупців з точки зору збору оплати за реалізацію в кредит;</w:t>
      </w:r>
    </w:p>
    <w:p w:rsidR="008130FE" w:rsidRDefault="008130FE" w:rsidP="008130FE">
      <w:pPr>
        <w:ind w:firstLine="720"/>
        <w:jc w:val="both"/>
        <w:rPr>
          <w:rFonts w:ascii="Times New Roman" w:hAnsi="Times New Roman"/>
          <w:lang w:val="uk-UA"/>
        </w:rPr>
      </w:pPr>
      <w:r>
        <w:rPr>
          <w:rFonts w:ascii="Times New Roman" w:hAnsi="Times New Roman"/>
          <w:lang w:val="uk-UA"/>
        </w:rPr>
        <w:t>2) характеризує рівень комерційного ринку, зумовленого ре</w:t>
      </w:r>
      <w:r>
        <w:rPr>
          <w:rFonts w:ascii="Times New Roman" w:hAnsi="Times New Roman"/>
          <w:lang w:val="uk-UA"/>
        </w:rPr>
        <w:softHyphen/>
        <w:t>алізацією т</w:t>
      </w:r>
      <w:r>
        <w:rPr>
          <w:rFonts w:ascii="Times New Roman" w:hAnsi="Times New Roman"/>
          <w:lang w:val="uk-UA"/>
        </w:rPr>
        <w:t>о</w:t>
      </w:r>
      <w:r>
        <w:rPr>
          <w:rFonts w:ascii="Times New Roman" w:hAnsi="Times New Roman"/>
          <w:lang w:val="uk-UA"/>
        </w:rPr>
        <w:t>вару в кредит;</w:t>
      </w:r>
    </w:p>
    <w:p w:rsidR="008130FE" w:rsidRDefault="008130FE" w:rsidP="008130FE">
      <w:pPr>
        <w:ind w:firstLine="720"/>
        <w:jc w:val="both"/>
        <w:rPr>
          <w:rFonts w:ascii="Times New Roman" w:hAnsi="Times New Roman"/>
          <w:lang w:val="uk-UA"/>
        </w:rPr>
      </w:pPr>
      <w:r>
        <w:rPr>
          <w:rFonts w:ascii="Times New Roman" w:hAnsi="Times New Roman"/>
          <w:lang w:val="uk-UA"/>
        </w:rPr>
        <w:t>3) допомагає порівнювати умови кредитування покупців на певному пі</w:t>
      </w:r>
      <w:r>
        <w:rPr>
          <w:rFonts w:ascii="Times New Roman" w:hAnsi="Times New Roman"/>
          <w:lang w:val="uk-UA"/>
        </w:rPr>
        <w:t>д</w:t>
      </w:r>
      <w:r>
        <w:rPr>
          <w:rFonts w:ascii="Times New Roman" w:hAnsi="Times New Roman"/>
          <w:lang w:val="uk-UA"/>
        </w:rPr>
        <w:t>приємстві (звичайно, якщо вони існують) з умовами кредитування конкурентів та середньогалузевими. У цілому вважається, що чим більше значення коефіц</w:t>
      </w:r>
      <w:r>
        <w:rPr>
          <w:rFonts w:ascii="Times New Roman" w:hAnsi="Times New Roman"/>
          <w:lang w:val="uk-UA"/>
        </w:rPr>
        <w:t>і</w:t>
      </w:r>
      <w:r>
        <w:rPr>
          <w:rFonts w:ascii="Times New Roman" w:hAnsi="Times New Roman"/>
          <w:lang w:val="uk-UA"/>
        </w:rPr>
        <w:t>єнта оборотності дебіторської заборгованості, тим відповідно менший ризик неодержання платежів підприємством. Але з іншого боку, досвід багатьох ко</w:t>
      </w:r>
      <w:r>
        <w:rPr>
          <w:rFonts w:ascii="Times New Roman" w:hAnsi="Times New Roman"/>
          <w:lang w:val="uk-UA"/>
        </w:rPr>
        <w:t>м</w:t>
      </w:r>
      <w:r>
        <w:rPr>
          <w:rFonts w:ascii="Times New Roman" w:hAnsi="Times New Roman"/>
          <w:lang w:val="uk-UA"/>
        </w:rPr>
        <w:t>паній у розвинених країнах свідчить про необхідність надання покупцям ві</w:t>
      </w:r>
      <w:r>
        <w:rPr>
          <w:rFonts w:ascii="Times New Roman" w:hAnsi="Times New Roman"/>
          <w:lang w:val="uk-UA"/>
        </w:rPr>
        <w:t>д</w:t>
      </w:r>
      <w:r>
        <w:rPr>
          <w:rFonts w:ascii="Times New Roman" w:hAnsi="Times New Roman"/>
          <w:lang w:val="uk-UA"/>
        </w:rPr>
        <w:t>строчки у платі за свою продукцію. Інакше в умовах конкуренції вони м</w:t>
      </w:r>
      <w:r>
        <w:rPr>
          <w:rFonts w:ascii="Times New Roman" w:hAnsi="Times New Roman"/>
          <w:lang w:val="uk-UA"/>
        </w:rPr>
        <w:t>о</w:t>
      </w:r>
      <w:r>
        <w:rPr>
          <w:rFonts w:ascii="Times New Roman" w:hAnsi="Times New Roman"/>
          <w:lang w:val="uk-UA"/>
        </w:rPr>
        <w:t>жуть втратити ринки збуту своєї продукції. Вітчизняні компанії та підприємс</w:t>
      </w:r>
      <w:r>
        <w:rPr>
          <w:rFonts w:ascii="Times New Roman" w:hAnsi="Times New Roman"/>
          <w:lang w:val="uk-UA"/>
        </w:rPr>
        <w:t>т</w:t>
      </w:r>
      <w:r>
        <w:rPr>
          <w:rFonts w:ascii="Times New Roman" w:hAnsi="Times New Roman"/>
          <w:lang w:val="uk-UA"/>
        </w:rPr>
        <w:t>ва ще мають опановувати всі тонкощі технології ведення кредитної політики.</w:t>
      </w:r>
    </w:p>
    <w:p w:rsidR="008130FE" w:rsidRDefault="008130FE" w:rsidP="008130FE">
      <w:pPr>
        <w:ind w:firstLine="720"/>
        <w:jc w:val="both"/>
        <w:rPr>
          <w:rFonts w:ascii="Times New Roman" w:hAnsi="Times New Roman"/>
          <w:lang w:val="uk-UA"/>
        </w:rPr>
      </w:pPr>
      <w:r>
        <w:rPr>
          <w:rFonts w:ascii="Times New Roman" w:hAnsi="Times New Roman"/>
          <w:bCs/>
          <w:lang w:val="uk-UA"/>
        </w:rPr>
        <w:t>Тривалість обороту дебіторської заборгованості</w:t>
      </w:r>
      <w:r>
        <w:rPr>
          <w:rFonts w:ascii="Times New Roman" w:hAnsi="Times New Roman"/>
          <w:lang w:val="uk-UA"/>
        </w:rPr>
        <w:t xml:space="preserve"> розра</w:t>
      </w:r>
      <w:r>
        <w:rPr>
          <w:rFonts w:ascii="Times New Roman" w:hAnsi="Times New Roman"/>
          <w:lang w:val="uk-UA"/>
        </w:rPr>
        <w:softHyphen/>
        <w:t>ховують діле</w:t>
      </w:r>
      <w:r>
        <w:rPr>
          <w:rFonts w:ascii="Times New Roman" w:hAnsi="Times New Roman"/>
          <w:lang w:val="uk-UA"/>
        </w:rPr>
        <w:t>н</w:t>
      </w:r>
      <w:r>
        <w:rPr>
          <w:rFonts w:ascii="Times New Roman" w:hAnsi="Times New Roman"/>
          <w:lang w:val="uk-UA"/>
        </w:rPr>
        <w:t>ням 365(360) днів на величину коефіцієнта оборотності дебіторської заборгов</w:t>
      </w:r>
      <w:r>
        <w:rPr>
          <w:rFonts w:ascii="Times New Roman" w:hAnsi="Times New Roman"/>
          <w:lang w:val="uk-UA"/>
        </w:rPr>
        <w:t>а</w:t>
      </w:r>
      <w:r>
        <w:rPr>
          <w:rFonts w:ascii="Times New Roman" w:hAnsi="Times New Roman"/>
          <w:lang w:val="uk-UA"/>
        </w:rPr>
        <w:t>ності. Якщо аналіз прово</w:t>
      </w:r>
      <w:r>
        <w:rPr>
          <w:rFonts w:ascii="Times New Roman" w:hAnsi="Times New Roman"/>
          <w:lang w:val="uk-UA"/>
        </w:rPr>
        <w:softHyphen/>
        <w:t>дять за даними квартальної звітності, кількість днів буде відповідно дорівнювати 90.</w:t>
      </w:r>
    </w:p>
    <w:p w:rsidR="008130FE" w:rsidRDefault="008130FE" w:rsidP="008130FE">
      <w:pPr>
        <w:ind w:firstLine="720"/>
        <w:jc w:val="both"/>
        <w:rPr>
          <w:rFonts w:ascii="Times New Roman" w:hAnsi="Times New Roman"/>
          <w:lang w:val="uk-UA"/>
        </w:rPr>
      </w:pPr>
    </w:p>
    <w:p w:rsidR="008130FE" w:rsidRDefault="008130FE" w:rsidP="008130FE">
      <w:pPr>
        <w:pStyle w:val="FR5"/>
        <w:spacing w:line="240" w:lineRule="auto"/>
        <w:ind w:firstLine="720"/>
        <w:rPr>
          <w:rFonts w:ascii="Times New Roman" w:hAnsi="Times New Roman"/>
          <w:sz w:val="28"/>
        </w:rPr>
      </w:pPr>
      <w:r>
        <w:rPr>
          <w:rFonts w:ascii="Times New Roman" w:hAnsi="Times New Roman"/>
          <w:sz w:val="28"/>
        </w:rPr>
        <w:t xml:space="preserve">                                               </w:t>
      </w:r>
      <w:r>
        <w:rPr>
          <w:rFonts w:ascii="Times New Roman" w:hAnsi="Times New Roman"/>
          <w:position w:val="-40"/>
          <w:sz w:val="28"/>
        </w:rPr>
        <w:object w:dxaOrig="1180" w:dyaOrig="840">
          <v:shape id="_x0000_i1027" type="#_x0000_t75" style="width:59pt;height:42pt" o:ole="">
            <v:imagedata r:id="rId9" o:title=""/>
          </v:shape>
          <o:OLEObject Type="Embed" ProgID="Equation.3" ShapeID="_x0000_i1027" DrawAspect="Content" ObjectID="_1408359325" r:id="rId10"/>
        </w:object>
      </w:r>
      <w:r>
        <w:rPr>
          <w:rFonts w:ascii="Times New Roman" w:hAnsi="Times New Roman"/>
          <w:sz w:val="28"/>
        </w:rPr>
        <w:t>,</w:t>
      </w:r>
      <w:r>
        <w:rPr>
          <w:rFonts w:ascii="Times New Roman" w:hAnsi="Times New Roman"/>
          <w:sz w:val="28"/>
        </w:rPr>
        <w:tab/>
      </w:r>
      <w:r>
        <w:rPr>
          <w:rFonts w:ascii="Times New Roman" w:hAnsi="Times New Roman"/>
          <w:sz w:val="28"/>
          <w:lang w:val="ru-RU"/>
        </w:rPr>
        <w:t xml:space="preserve">                         </w:t>
      </w:r>
      <w:r>
        <w:rPr>
          <w:rFonts w:ascii="Times New Roman" w:hAnsi="Times New Roman"/>
          <w:sz w:val="28"/>
        </w:rPr>
        <w:t xml:space="preserve"> </w:t>
      </w:r>
      <w:r>
        <w:rPr>
          <w:rFonts w:ascii="Times New Roman" w:hAnsi="Times New Roman"/>
          <w:sz w:val="28"/>
          <w:szCs w:val="18"/>
        </w:rPr>
        <w:t>(9.3)</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Тд</w:t>
      </w:r>
      <w:proofErr w:type="spellEnd"/>
      <w:r>
        <w:rPr>
          <w:rFonts w:ascii="Times New Roman" w:hAnsi="Times New Roman"/>
          <w:iCs/>
          <w:lang w:val="uk-UA"/>
        </w:rPr>
        <w:t xml:space="preserve"> —</w:t>
      </w:r>
      <w:r>
        <w:rPr>
          <w:rFonts w:ascii="Times New Roman" w:hAnsi="Times New Roman"/>
          <w:lang w:val="uk-UA"/>
        </w:rPr>
        <w:t xml:space="preserve"> тривалість обороту дебіторської заборгованості. </w:t>
      </w:r>
      <w:r>
        <w:rPr>
          <w:rFonts w:ascii="Times New Roman" w:hAnsi="Times New Roman"/>
          <w:bCs/>
          <w:lang w:val="uk-UA"/>
        </w:rPr>
        <w:t xml:space="preserve">Коефіцієнт оборотності кредиторської заборгованості </w:t>
      </w:r>
      <w:r>
        <w:rPr>
          <w:rFonts w:ascii="Times New Roman" w:hAnsi="Times New Roman"/>
          <w:lang w:val="uk-UA"/>
        </w:rPr>
        <w:t>розраховують як відношення соб</w:t>
      </w:r>
      <w:r>
        <w:rPr>
          <w:rFonts w:ascii="Times New Roman" w:hAnsi="Times New Roman"/>
          <w:lang w:val="uk-UA"/>
        </w:rPr>
        <w:t>і</w:t>
      </w:r>
      <w:r>
        <w:rPr>
          <w:rFonts w:ascii="Times New Roman" w:hAnsi="Times New Roman"/>
          <w:lang w:val="uk-UA"/>
        </w:rPr>
        <w:t>вартості реалізованої про</w:t>
      </w:r>
      <w:r>
        <w:rPr>
          <w:rFonts w:ascii="Times New Roman" w:hAnsi="Times New Roman"/>
          <w:lang w:val="uk-UA"/>
        </w:rPr>
        <w:softHyphen/>
        <w:t>дукції до величини кредиторської заборгованості:</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40"/>
          <w:lang w:val="uk-UA"/>
        </w:rPr>
        <w:object w:dxaOrig="1460" w:dyaOrig="960">
          <v:shape id="_x0000_i1028" type="#_x0000_t75" style="width:73pt;height:48pt" o:ole="">
            <v:imagedata r:id="rId11" o:title=""/>
          </v:shape>
          <o:OLEObject Type="Embed" ProgID="Equation.3" ShapeID="_x0000_i1028" DrawAspect="Content" ObjectID="_1408359326" r:id="rId12"/>
        </w:object>
      </w:r>
      <w:r>
        <w:rPr>
          <w:rFonts w:ascii="Times New Roman" w:hAnsi="Times New Roman"/>
          <w:lang w:val="uk-UA"/>
        </w:rPr>
        <w:t>,</w:t>
      </w:r>
      <w:r>
        <w:rPr>
          <w:rFonts w:ascii="Times New Roman" w:hAnsi="Times New Roman"/>
          <w:lang w:val="uk-UA"/>
        </w:rPr>
        <w:tab/>
        <w:t xml:space="preserve">                       (9.4)</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Rок</w:t>
      </w:r>
      <w:proofErr w:type="spellEnd"/>
      <w:r>
        <w:rPr>
          <w:rFonts w:ascii="Times New Roman" w:hAnsi="Times New Roman"/>
          <w:iCs/>
          <w:lang w:val="uk-UA"/>
        </w:rPr>
        <w:t xml:space="preserve"> —</w:t>
      </w:r>
      <w:r>
        <w:rPr>
          <w:rFonts w:ascii="Times New Roman" w:hAnsi="Times New Roman"/>
          <w:lang w:val="uk-UA"/>
        </w:rPr>
        <w:t xml:space="preserve"> коефіцієнт оборотності кредиторської заборгова</w:t>
      </w:r>
      <w:r>
        <w:rPr>
          <w:rFonts w:ascii="Times New Roman" w:hAnsi="Times New Roman"/>
          <w:lang w:val="uk-UA"/>
        </w:rPr>
        <w:softHyphen/>
        <w:t>ності;</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Ср</w:t>
      </w:r>
      <w:proofErr w:type="spellEnd"/>
      <w:r>
        <w:rPr>
          <w:rFonts w:ascii="Times New Roman" w:hAnsi="Times New Roman"/>
          <w:iCs/>
          <w:lang w:val="uk-UA"/>
        </w:rPr>
        <w:t xml:space="preserve"> —</w:t>
      </w:r>
      <w:r>
        <w:rPr>
          <w:rFonts w:ascii="Times New Roman" w:hAnsi="Times New Roman"/>
          <w:lang w:val="uk-UA"/>
        </w:rPr>
        <w:t xml:space="preserve"> собівартість реалізованої продукції;</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Окт</w:t>
      </w:r>
      <w:proofErr w:type="spellEnd"/>
      <w:r>
        <w:rPr>
          <w:rFonts w:ascii="Times New Roman" w:hAnsi="Times New Roman"/>
          <w:iCs/>
          <w:lang w:val="uk-UA"/>
        </w:rPr>
        <w:t xml:space="preserve"> —</w:t>
      </w:r>
      <w:r>
        <w:rPr>
          <w:rFonts w:ascii="Times New Roman" w:hAnsi="Times New Roman"/>
          <w:lang w:val="uk-UA"/>
        </w:rPr>
        <w:t xml:space="preserve"> величина кредиторської заборгованості. Величина собівартості продукції береться з Ф7-АПК "Ре</w:t>
      </w:r>
      <w:r>
        <w:rPr>
          <w:rFonts w:ascii="Times New Roman" w:hAnsi="Times New Roman"/>
          <w:lang w:val="uk-UA"/>
        </w:rPr>
        <w:softHyphen/>
        <w:t>алізація сільськогосподарської продукції" рі</w:t>
      </w:r>
      <w:r>
        <w:rPr>
          <w:rFonts w:ascii="Times New Roman" w:hAnsi="Times New Roman"/>
          <w:lang w:val="uk-UA"/>
        </w:rPr>
        <w:t>ч</w:t>
      </w:r>
      <w:r>
        <w:rPr>
          <w:rFonts w:ascii="Times New Roman" w:hAnsi="Times New Roman"/>
          <w:lang w:val="uk-UA"/>
        </w:rPr>
        <w:t>ного звіту сільськогосподарського підприємства чи з даних Ф2 "Звіт про фіна</w:t>
      </w:r>
      <w:r>
        <w:rPr>
          <w:rFonts w:ascii="Times New Roman" w:hAnsi="Times New Roman"/>
          <w:lang w:val="uk-UA"/>
        </w:rPr>
        <w:t>н</w:t>
      </w:r>
      <w:r>
        <w:rPr>
          <w:rFonts w:ascii="Times New Roman" w:hAnsi="Times New Roman"/>
          <w:lang w:val="uk-UA"/>
        </w:rPr>
        <w:t xml:space="preserve">сові результати". </w:t>
      </w:r>
    </w:p>
    <w:p w:rsidR="008130FE" w:rsidRDefault="008130FE" w:rsidP="008130FE">
      <w:pPr>
        <w:ind w:firstLine="720"/>
        <w:jc w:val="both"/>
        <w:rPr>
          <w:rFonts w:ascii="Times New Roman" w:hAnsi="Times New Roman"/>
          <w:lang w:val="uk-UA"/>
        </w:rPr>
      </w:pPr>
      <w:r>
        <w:rPr>
          <w:rFonts w:ascii="Times New Roman" w:hAnsi="Times New Roman"/>
          <w:lang w:val="uk-UA"/>
        </w:rPr>
        <w:t>Величину кредиторської заборгованості необхідно брати як суму реальної заборгованості по конкретних господарських операціях упродовж звітного п</w:t>
      </w:r>
      <w:r>
        <w:rPr>
          <w:rFonts w:ascii="Times New Roman" w:hAnsi="Times New Roman"/>
          <w:lang w:val="uk-UA"/>
        </w:rPr>
        <w:t>е</w:t>
      </w:r>
      <w:r>
        <w:rPr>
          <w:rFonts w:ascii="Times New Roman" w:hAnsi="Times New Roman"/>
          <w:lang w:val="uk-UA"/>
        </w:rPr>
        <w:t>ріоду. У разі відсутності такої можливості можна розраховувати її як середню величину на початок та кінець звітного періоду.</w:t>
      </w:r>
    </w:p>
    <w:p w:rsidR="008130FE" w:rsidRDefault="008130FE" w:rsidP="008130FE">
      <w:pPr>
        <w:ind w:firstLine="720"/>
        <w:jc w:val="both"/>
        <w:rPr>
          <w:rFonts w:ascii="Times New Roman" w:hAnsi="Times New Roman"/>
          <w:lang w:val="uk-UA"/>
        </w:rPr>
      </w:pPr>
      <w:r>
        <w:rPr>
          <w:rFonts w:ascii="Times New Roman" w:hAnsi="Times New Roman"/>
          <w:lang w:val="uk-UA"/>
        </w:rPr>
        <w:lastRenderedPageBreak/>
        <w:t>Тривалість обороту кредиторської заборгованості розраховується діле</w:t>
      </w:r>
      <w:r>
        <w:rPr>
          <w:rFonts w:ascii="Times New Roman" w:hAnsi="Times New Roman"/>
          <w:lang w:val="uk-UA"/>
        </w:rPr>
        <w:t>н</w:t>
      </w:r>
      <w:r>
        <w:rPr>
          <w:rFonts w:ascii="Times New Roman" w:hAnsi="Times New Roman"/>
          <w:lang w:val="uk-UA"/>
        </w:rPr>
        <w:t>ням 365 (360) днів на величину коефіцієнта оборотності кредиторської заборг</w:t>
      </w:r>
      <w:r>
        <w:rPr>
          <w:rFonts w:ascii="Times New Roman" w:hAnsi="Times New Roman"/>
          <w:lang w:val="uk-UA"/>
        </w:rPr>
        <w:t>о</w:t>
      </w:r>
      <w:r>
        <w:rPr>
          <w:rFonts w:ascii="Times New Roman" w:hAnsi="Times New Roman"/>
          <w:lang w:val="uk-UA"/>
        </w:rPr>
        <w:t>ваності:</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40"/>
          <w:lang w:val="uk-UA"/>
        </w:rPr>
        <w:object w:dxaOrig="1260" w:dyaOrig="840">
          <v:shape id="_x0000_i1029" type="#_x0000_t75" style="width:63pt;height:42pt" o:ole="">
            <v:imagedata r:id="rId13" o:title=""/>
          </v:shape>
          <o:OLEObject Type="Embed" ProgID="Equation.3" ShapeID="_x0000_i1029" DrawAspect="Content" ObjectID="_1408359327" r:id="rId14"/>
        </w:object>
      </w:r>
      <w:r>
        <w:rPr>
          <w:rFonts w:ascii="Times New Roman" w:hAnsi="Times New Roman"/>
          <w:lang w:val="uk-UA"/>
        </w:rPr>
        <w:t>,</w:t>
      </w:r>
      <w:r>
        <w:rPr>
          <w:rFonts w:ascii="Times New Roman" w:hAnsi="Times New Roman"/>
          <w:lang w:val="uk-UA"/>
        </w:rPr>
        <w:tab/>
        <w:t xml:space="preserve">                                  (9.5)</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Тк</w:t>
      </w:r>
      <w:proofErr w:type="spellEnd"/>
      <w:r>
        <w:rPr>
          <w:rFonts w:ascii="Times New Roman" w:hAnsi="Times New Roman"/>
          <w:iCs/>
          <w:lang w:val="uk-UA"/>
        </w:rPr>
        <w:t xml:space="preserve"> —</w:t>
      </w:r>
      <w:r>
        <w:rPr>
          <w:rFonts w:ascii="Times New Roman" w:hAnsi="Times New Roman"/>
          <w:lang w:val="uk-UA"/>
        </w:rPr>
        <w:t xml:space="preserve"> тривалість обороту кредиторської заборгованості. </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оборотності матеріально-виробничих</w:t>
      </w:r>
      <w:r>
        <w:rPr>
          <w:rFonts w:ascii="Times New Roman" w:hAnsi="Times New Roman"/>
          <w:lang w:val="uk-UA"/>
        </w:rPr>
        <w:t xml:space="preserve"> </w:t>
      </w:r>
      <w:r>
        <w:rPr>
          <w:rFonts w:ascii="Times New Roman" w:hAnsi="Times New Roman"/>
          <w:bCs/>
          <w:lang w:val="uk-UA"/>
        </w:rPr>
        <w:t>запасів</w:t>
      </w:r>
      <w:r>
        <w:rPr>
          <w:rFonts w:ascii="Times New Roman" w:hAnsi="Times New Roman"/>
          <w:lang w:val="uk-UA"/>
        </w:rPr>
        <w:t xml:space="preserve"> відображає швидкість реалізації цих запасів. Цей коефіцієнт розраховують діленням соб</w:t>
      </w:r>
      <w:r>
        <w:rPr>
          <w:rFonts w:ascii="Times New Roman" w:hAnsi="Times New Roman"/>
          <w:lang w:val="uk-UA"/>
        </w:rPr>
        <w:t>і</w:t>
      </w:r>
      <w:r>
        <w:rPr>
          <w:rFonts w:ascii="Times New Roman" w:hAnsi="Times New Roman"/>
          <w:lang w:val="uk-UA"/>
        </w:rPr>
        <w:t>вартості реалізованої за звітний період продукції на вартість матеріально-виробничих запасів:</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40"/>
          <w:lang w:val="uk-UA"/>
        </w:rPr>
        <w:object w:dxaOrig="1600" w:dyaOrig="960">
          <v:shape id="_x0000_i1030" type="#_x0000_t75" style="width:80pt;height:48pt" o:ole="">
            <v:imagedata r:id="rId15" o:title=""/>
          </v:shape>
          <o:OLEObject Type="Embed" ProgID="Equation.3" ShapeID="_x0000_i1030" DrawAspect="Content" ObjectID="_1408359328" r:id="rId16"/>
        </w:object>
      </w:r>
      <w:r>
        <w:rPr>
          <w:rFonts w:ascii="Times New Roman" w:hAnsi="Times New Roman"/>
          <w:lang w:val="uk-UA"/>
        </w:rPr>
        <w:t>,</w:t>
      </w:r>
      <w:r>
        <w:rPr>
          <w:rFonts w:ascii="Times New Roman" w:hAnsi="Times New Roman"/>
          <w:lang w:val="uk-UA"/>
        </w:rPr>
        <w:tab/>
        <w:t xml:space="preserve">                              (9.6)</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lang w:val="uk-UA"/>
        </w:rPr>
        <w:t>R</w:t>
      </w:r>
      <w:r>
        <w:rPr>
          <w:rFonts w:ascii="Times New Roman" w:hAnsi="Times New Roman"/>
          <w:iCs/>
          <w:vertAlign w:val="subscript"/>
          <w:lang w:val="uk-UA"/>
        </w:rPr>
        <w:t>омв</w:t>
      </w:r>
      <w:proofErr w:type="spellEnd"/>
      <w:r>
        <w:rPr>
          <w:rFonts w:ascii="Times New Roman" w:hAnsi="Times New Roman"/>
          <w:iCs/>
          <w:lang w:val="uk-UA"/>
        </w:rPr>
        <w:t xml:space="preserve"> —</w:t>
      </w:r>
      <w:r>
        <w:rPr>
          <w:rFonts w:ascii="Times New Roman" w:hAnsi="Times New Roman"/>
          <w:lang w:val="uk-UA"/>
        </w:rPr>
        <w:t xml:space="preserve"> коефіцієнт оборотності матеріально-виробничих запасів;</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В</w:t>
      </w:r>
      <w:r>
        <w:rPr>
          <w:rFonts w:ascii="Times New Roman" w:hAnsi="Times New Roman"/>
          <w:iCs/>
          <w:vertAlign w:val="subscript"/>
          <w:lang w:val="uk-UA"/>
        </w:rPr>
        <w:t>мв</w:t>
      </w:r>
      <w:proofErr w:type="spellEnd"/>
      <w:r>
        <w:rPr>
          <w:rFonts w:ascii="Times New Roman" w:hAnsi="Times New Roman"/>
          <w:iCs/>
          <w:lang w:val="uk-UA"/>
        </w:rPr>
        <w:t xml:space="preserve"> —</w:t>
      </w:r>
      <w:r>
        <w:rPr>
          <w:rFonts w:ascii="Times New Roman" w:hAnsi="Times New Roman"/>
          <w:lang w:val="uk-UA"/>
        </w:rPr>
        <w:t xml:space="preserve"> величина матеріально-виробничих запасів.</w:t>
      </w:r>
    </w:p>
    <w:p w:rsidR="008130FE" w:rsidRDefault="008130FE" w:rsidP="008130FE">
      <w:pPr>
        <w:pStyle w:val="a5"/>
        <w:rPr>
          <w:lang w:val="uk-UA"/>
        </w:rPr>
      </w:pPr>
      <w:r>
        <w:rPr>
          <w:lang w:val="uk-UA"/>
        </w:rPr>
        <w:t>Величину матеріально-виробничих запасів беруть як середню величину їхніх залишків на початок та кінець звітного періоду. Використання собіварто</w:t>
      </w:r>
      <w:r>
        <w:rPr>
          <w:lang w:val="uk-UA"/>
        </w:rPr>
        <w:t>с</w:t>
      </w:r>
      <w:r>
        <w:rPr>
          <w:lang w:val="uk-UA"/>
        </w:rPr>
        <w:t>ті реалізованої продукції, а не обсягу її реалізації при розрахунку цього пока</w:t>
      </w:r>
      <w:r>
        <w:rPr>
          <w:lang w:val="uk-UA"/>
        </w:rPr>
        <w:t>з</w:t>
      </w:r>
      <w:r>
        <w:rPr>
          <w:lang w:val="uk-UA"/>
        </w:rPr>
        <w:t>ника зумовлено тим, що матеріально-виробничі запаси, як правило, відображ</w:t>
      </w:r>
      <w:r>
        <w:rPr>
          <w:lang w:val="uk-UA"/>
        </w:rPr>
        <w:t>а</w:t>
      </w:r>
      <w:r>
        <w:rPr>
          <w:lang w:val="uk-UA"/>
        </w:rPr>
        <w:t>ють в обліку собівартості.</w:t>
      </w:r>
    </w:p>
    <w:p w:rsidR="008130FE" w:rsidRDefault="008130FE" w:rsidP="008130FE">
      <w:pPr>
        <w:ind w:firstLine="720"/>
        <w:jc w:val="both"/>
        <w:rPr>
          <w:rFonts w:ascii="Times New Roman" w:hAnsi="Times New Roman"/>
          <w:lang w:val="uk-UA"/>
        </w:rPr>
      </w:pPr>
      <w:r>
        <w:rPr>
          <w:rFonts w:ascii="Times New Roman" w:hAnsi="Times New Roman"/>
          <w:lang w:val="uk-UA"/>
        </w:rPr>
        <w:t>Рівень оборотності матеріально-виробничих запасів значною мірою зал</w:t>
      </w:r>
      <w:r>
        <w:rPr>
          <w:rFonts w:ascii="Times New Roman" w:hAnsi="Times New Roman"/>
          <w:lang w:val="uk-UA"/>
        </w:rPr>
        <w:t>е</w:t>
      </w:r>
      <w:r>
        <w:rPr>
          <w:rFonts w:ascii="Times New Roman" w:hAnsi="Times New Roman"/>
          <w:lang w:val="uk-UA"/>
        </w:rPr>
        <w:t>жить від галузевих особливостей. Для сільськогосподарських підприємств х</w:t>
      </w:r>
      <w:r>
        <w:rPr>
          <w:rFonts w:ascii="Times New Roman" w:hAnsi="Times New Roman"/>
          <w:lang w:val="uk-UA"/>
        </w:rPr>
        <w:t>а</w:t>
      </w:r>
      <w:r>
        <w:rPr>
          <w:rFonts w:ascii="Times New Roman" w:hAnsi="Times New Roman"/>
          <w:lang w:val="uk-UA"/>
        </w:rPr>
        <w:t>рактерний досить тривалий час здійснення виробничого процесу. А це зменшує значення коефіцієнта оборотності матеріально-виробних запасів порівняно з іншими галузями.</w:t>
      </w:r>
    </w:p>
    <w:p w:rsidR="008130FE" w:rsidRDefault="008130FE" w:rsidP="008130FE">
      <w:pPr>
        <w:ind w:firstLine="720"/>
        <w:jc w:val="both"/>
        <w:rPr>
          <w:rFonts w:ascii="Times New Roman" w:hAnsi="Times New Roman"/>
          <w:lang w:val="uk-UA"/>
        </w:rPr>
      </w:pPr>
      <w:r>
        <w:rPr>
          <w:rFonts w:ascii="Times New Roman" w:hAnsi="Times New Roman"/>
          <w:lang w:val="uk-UA"/>
        </w:rPr>
        <w:t>Оборотність матеріально-виробничих запасів є показником ефективності діяльності підприємства із закупівлі сировини і матеріалів, виробництва, збуту готової продукції. Чим вище значення коефіцієнта оборотності матеріально-виробничих запасів на певному підприємстві щодо середнього його зна</w:t>
      </w:r>
      <w:r>
        <w:rPr>
          <w:rFonts w:ascii="Times New Roman" w:hAnsi="Times New Roman"/>
          <w:lang w:val="uk-UA"/>
        </w:rPr>
        <w:softHyphen/>
        <w:t>чення по галузі, тим ефективніше підприємство організовує свої відносини з постачальниками і покупцями. Низь</w:t>
      </w:r>
      <w:r>
        <w:rPr>
          <w:rFonts w:ascii="Times New Roman" w:hAnsi="Times New Roman"/>
          <w:lang w:val="uk-UA"/>
        </w:rPr>
        <w:softHyphen/>
        <w:t>ке ж його значення може свідчити про н</w:t>
      </w:r>
      <w:r>
        <w:rPr>
          <w:rFonts w:ascii="Times New Roman" w:hAnsi="Times New Roman"/>
          <w:lang w:val="uk-UA"/>
        </w:rPr>
        <w:t>а</w:t>
      </w:r>
      <w:r>
        <w:rPr>
          <w:rFonts w:ascii="Times New Roman" w:hAnsi="Times New Roman"/>
          <w:lang w:val="uk-UA"/>
        </w:rPr>
        <w:t>явність на підприємстві надлишків сировини, неліквідної продукції.</w:t>
      </w:r>
    </w:p>
    <w:p w:rsidR="008130FE" w:rsidRDefault="008130FE" w:rsidP="008130FE">
      <w:pPr>
        <w:ind w:firstLine="720"/>
        <w:jc w:val="both"/>
        <w:rPr>
          <w:rFonts w:ascii="Times New Roman" w:hAnsi="Times New Roman"/>
          <w:lang w:val="uk-UA"/>
        </w:rPr>
      </w:pPr>
      <w:r>
        <w:rPr>
          <w:rFonts w:ascii="Times New Roman" w:hAnsi="Times New Roman"/>
          <w:bCs/>
          <w:lang w:val="uk-UA"/>
        </w:rPr>
        <w:t>Тривалість обороту матеріально-виробничих запасів д</w:t>
      </w:r>
      <w:r>
        <w:rPr>
          <w:rFonts w:ascii="Times New Roman" w:hAnsi="Times New Roman"/>
          <w:lang w:val="uk-UA"/>
        </w:rPr>
        <w:t>орівнює відн</w:t>
      </w:r>
      <w:r>
        <w:rPr>
          <w:rFonts w:ascii="Times New Roman" w:hAnsi="Times New Roman"/>
          <w:lang w:val="uk-UA"/>
        </w:rPr>
        <w:t>о</w:t>
      </w:r>
      <w:r>
        <w:rPr>
          <w:rFonts w:ascii="Times New Roman" w:hAnsi="Times New Roman"/>
          <w:lang w:val="uk-UA"/>
        </w:rPr>
        <w:t>шенню 365 (360) днів у звітному періоді до коефіцієнта оборотності матеріал</w:t>
      </w:r>
      <w:r>
        <w:rPr>
          <w:rFonts w:ascii="Times New Roman" w:hAnsi="Times New Roman"/>
          <w:lang w:val="uk-UA"/>
        </w:rPr>
        <w:t>ь</w:t>
      </w:r>
      <w:r>
        <w:rPr>
          <w:rFonts w:ascii="Times New Roman" w:hAnsi="Times New Roman"/>
          <w:lang w:val="uk-UA"/>
        </w:rPr>
        <w:t>но-виробничих запасів:</w:t>
      </w:r>
    </w:p>
    <w:p w:rsidR="008130FE" w:rsidRDefault="008130FE" w:rsidP="008130FE">
      <w:pPr>
        <w:ind w:firstLine="720"/>
        <w:jc w:val="both"/>
        <w:rPr>
          <w:rFonts w:ascii="Times New Roman" w:hAnsi="Times New Roman"/>
          <w:lang w:val="uk-UA"/>
        </w:rPr>
      </w:pPr>
    </w:p>
    <w:p w:rsidR="008130FE" w:rsidRDefault="008130FE" w:rsidP="008130FE">
      <w:pPr>
        <w:ind w:firstLine="720"/>
        <w:jc w:val="center"/>
        <w:rPr>
          <w:rFonts w:ascii="Times New Roman" w:hAnsi="Times New Roman"/>
          <w:lang w:val="uk-UA"/>
        </w:rPr>
      </w:pPr>
      <w:r>
        <w:rPr>
          <w:rFonts w:ascii="Times New Roman" w:hAnsi="Times New Roman"/>
          <w:lang w:val="uk-UA"/>
        </w:rPr>
        <w:t xml:space="preserve">                  </w:t>
      </w:r>
      <w:r>
        <w:rPr>
          <w:rFonts w:ascii="Times New Roman" w:hAnsi="Times New Roman"/>
          <w:position w:val="-40"/>
          <w:lang w:val="uk-UA"/>
        </w:rPr>
        <w:object w:dxaOrig="1680" w:dyaOrig="840">
          <v:shape id="_x0000_i1031" type="#_x0000_t75" style="width:84pt;height:42pt" o:ole="">
            <v:imagedata r:id="rId17" o:title=""/>
          </v:shape>
          <o:OLEObject Type="Embed" ProgID="Equation.3" ShapeID="_x0000_i1031" DrawAspect="Content" ObjectID="_1408359329" r:id="rId18"/>
        </w:object>
      </w:r>
      <w:r>
        <w:rPr>
          <w:rFonts w:ascii="Times New Roman" w:hAnsi="Times New Roman"/>
          <w:lang w:val="uk-UA"/>
        </w:rPr>
        <w:tab/>
        <w:t xml:space="preserve">                                (9.7)</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bCs/>
          <w:lang w:val="uk-UA"/>
        </w:rPr>
        <w:lastRenderedPageBreak/>
        <w:t xml:space="preserve">Тривалість операційного циклу </w:t>
      </w:r>
      <w:r>
        <w:rPr>
          <w:rFonts w:ascii="Times New Roman" w:hAnsi="Times New Roman"/>
          <w:lang w:val="uk-UA"/>
        </w:rPr>
        <w:t>- це час, упродовж яко</w:t>
      </w:r>
      <w:r>
        <w:rPr>
          <w:rFonts w:ascii="Times New Roman" w:hAnsi="Times New Roman"/>
          <w:lang w:val="uk-UA"/>
        </w:rPr>
        <w:softHyphen/>
        <w:t>го фінансові ресурси втілені в запасах і дебіторській заборго</w:t>
      </w:r>
      <w:r>
        <w:rPr>
          <w:rFonts w:ascii="Times New Roman" w:hAnsi="Times New Roman"/>
          <w:lang w:val="uk-UA"/>
        </w:rPr>
        <w:softHyphen/>
        <w:t>ваності. У загальному вигляді ф</w:t>
      </w:r>
      <w:r>
        <w:rPr>
          <w:rFonts w:ascii="Times New Roman" w:hAnsi="Times New Roman"/>
          <w:lang w:val="uk-UA"/>
        </w:rPr>
        <w:t>о</w:t>
      </w:r>
      <w:r>
        <w:rPr>
          <w:rFonts w:ascii="Times New Roman" w:hAnsi="Times New Roman"/>
          <w:lang w:val="uk-UA"/>
        </w:rPr>
        <w:t>рмула розрахунку трива</w:t>
      </w:r>
      <w:r>
        <w:rPr>
          <w:rFonts w:ascii="Times New Roman" w:hAnsi="Times New Roman"/>
          <w:lang w:val="uk-UA"/>
        </w:rPr>
        <w:softHyphen/>
        <w:t>лості операційного циклу така:</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lang w:val="uk-UA"/>
        </w:rPr>
        <w:object w:dxaOrig="1420" w:dyaOrig="380">
          <v:shape id="_x0000_i1032" type="#_x0000_t75" style="width:132pt;height:30pt" o:ole="">
            <v:imagedata r:id="rId19" o:title=""/>
          </v:shape>
          <o:OLEObject Type="Embed" ProgID="Equation.3" ShapeID="_x0000_i1032" DrawAspect="Content" ObjectID="_1408359330" r:id="rId20"/>
        </w:object>
      </w:r>
      <w:r>
        <w:rPr>
          <w:rFonts w:ascii="Times New Roman" w:hAnsi="Times New Roman"/>
          <w:lang w:val="uk-UA"/>
        </w:rPr>
        <w:t xml:space="preserve"> ,                         (9.8)</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lang w:val="uk-UA"/>
        </w:rPr>
        <w:t>Т</w:t>
      </w:r>
      <w:r>
        <w:rPr>
          <w:rFonts w:ascii="Times New Roman" w:hAnsi="Times New Roman"/>
          <w:vertAlign w:val="subscript"/>
          <w:lang w:val="uk-UA"/>
        </w:rPr>
        <w:t>оц</w:t>
      </w:r>
      <w:proofErr w:type="spellEnd"/>
      <w:r>
        <w:rPr>
          <w:rFonts w:ascii="Times New Roman" w:hAnsi="Times New Roman"/>
          <w:lang w:val="uk-UA"/>
        </w:rPr>
        <w:t xml:space="preserve"> - тривалість операційного циклу.</w:t>
      </w:r>
    </w:p>
    <w:p w:rsidR="008130FE" w:rsidRDefault="008130FE" w:rsidP="008130FE">
      <w:pPr>
        <w:ind w:firstLine="720"/>
        <w:jc w:val="both"/>
        <w:rPr>
          <w:rFonts w:ascii="Times New Roman" w:hAnsi="Times New Roman"/>
          <w:lang w:val="uk-UA"/>
        </w:rPr>
      </w:pPr>
      <w:r>
        <w:rPr>
          <w:rFonts w:ascii="Times New Roman" w:hAnsi="Times New Roman"/>
          <w:bCs/>
          <w:lang w:val="uk-UA"/>
        </w:rPr>
        <w:t>Тривалість фінансового циклу</w:t>
      </w:r>
      <w:r>
        <w:rPr>
          <w:rFonts w:ascii="Times New Roman" w:hAnsi="Times New Roman"/>
          <w:lang w:val="uk-UA"/>
        </w:rPr>
        <w:t xml:space="preserve"> - це час, упродовж якого грошові ко</w:t>
      </w:r>
      <w:r>
        <w:rPr>
          <w:rFonts w:ascii="Times New Roman" w:hAnsi="Times New Roman"/>
          <w:lang w:val="uk-UA"/>
        </w:rPr>
        <w:t>ш</w:t>
      </w:r>
      <w:r>
        <w:rPr>
          <w:rFonts w:ascii="Times New Roman" w:hAnsi="Times New Roman"/>
          <w:lang w:val="uk-UA"/>
        </w:rPr>
        <w:t>ти вилучені з обігу. Формула розрахунку цього показника така:</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lang w:val="uk-UA"/>
        </w:rPr>
        <w:object w:dxaOrig="1480" w:dyaOrig="380">
          <v:shape id="_x0000_i1033" type="#_x0000_t75" style="width:127pt;height:27pt" o:ole="">
            <v:imagedata r:id="rId21" o:title=""/>
          </v:shape>
          <o:OLEObject Type="Embed" ProgID="Equation.3" ShapeID="_x0000_i1033" DrawAspect="Content" ObjectID="_1408359331" r:id="rId22"/>
        </w:object>
      </w:r>
      <w:r>
        <w:rPr>
          <w:rFonts w:ascii="Times New Roman" w:hAnsi="Times New Roman"/>
          <w:lang w:val="uk-UA"/>
        </w:rPr>
        <w:t>,</w:t>
      </w:r>
      <w:r>
        <w:rPr>
          <w:rFonts w:ascii="Times New Roman" w:hAnsi="Times New Roman"/>
          <w:lang w:val="uk-UA"/>
        </w:rPr>
        <w:tab/>
      </w:r>
      <w:r>
        <w:rPr>
          <w:rFonts w:ascii="Times New Roman" w:hAnsi="Times New Roman"/>
          <w:lang w:val="uk-UA"/>
        </w:rPr>
        <w:tab/>
        <w:t xml:space="preserve">                  (9.9)</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Т</w:t>
      </w:r>
      <w:r>
        <w:rPr>
          <w:rFonts w:ascii="Times New Roman" w:hAnsi="Times New Roman"/>
          <w:iCs/>
          <w:vertAlign w:val="subscript"/>
          <w:lang w:val="uk-UA"/>
        </w:rPr>
        <w:t>фц</w:t>
      </w:r>
      <w:proofErr w:type="spellEnd"/>
      <w:r>
        <w:rPr>
          <w:rFonts w:ascii="Times New Roman" w:hAnsi="Times New Roman"/>
          <w:iCs/>
          <w:lang w:val="uk-UA"/>
        </w:rPr>
        <w:t xml:space="preserve"> - </w:t>
      </w:r>
      <w:r>
        <w:rPr>
          <w:rFonts w:ascii="Times New Roman" w:hAnsi="Times New Roman"/>
          <w:lang w:val="uk-UA"/>
        </w:rPr>
        <w:t>тривалість фінансового циклу.</w:t>
      </w:r>
    </w:p>
    <w:p w:rsidR="008130FE" w:rsidRDefault="008130FE" w:rsidP="008130FE">
      <w:pPr>
        <w:ind w:firstLine="720"/>
        <w:jc w:val="both"/>
        <w:rPr>
          <w:rFonts w:ascii="Times New Roman" w:hAnsi="Times New Roman"/>
          <w:lang w:val="uk-UA"/>
        </w:rPr>
      </w:pPr>
      <w:r>
        <w:rPr>
          <w:rFonts w:ascii="Times New Roman" w:hAnsi="Times New Roman"/>
          <w:lang w:val="uk-UA"/>
        </w:rPr>
        <w:t>Детальніше питання розрахунку та аналізу тривалості опе</w:t>
      </w:r>
      <w:r>
        <w:rPr>
          <w:rFonts w:ascii="Times New Roman" w:hAnsi="Times New Roman"/>
          <w:lang w:val="uk-UA"/>
        </w:rPr>
        <w:softHyphen/>
        <w:t>раційного й ф</w:t>
      </w:r>
      <w:r>
        <w:rPr>
          <w:rFonts w:ascii="Times New Roman" w:hAnsi="Times New Roman"/>
          <w:lang w:val="uk-UA"/>
        </w:rPr>
        <w:t>і</w:t>
      </w:r>
      <w:r>
        <w:rPr>
          <w:rFonts w:ascii="Times New Roman" w:hAnsi="Times New Roman"/>
          <w:lang w:val="uk-UA"/>
        </w:rPr>
        <w:t>нансового циклу висвітлено в розділі 7.</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оборотності засобів</w:t>
      </w:r>
      <w:r>
        <w:rPr>
          <w:rFonts w:ascii="Times New Roman" w:hAnsi="Times New Roman"/>
          <w:lang w:val="uk-UA"/>
        </w:rPr>
        <w:t xml:space="preserve"> дорівнює відношенню ви</w:t>
      </w:r>
      <w:r>
        <w:rPr>
          <w:rFonts w:ascii="Times New Roman" w:hAnsi="Times New Roman"/>
          <w:lang w:val="uk-UA"/>
        </w:rPr>
        <w:softHyphen/>
        <w:t>ручки від ре</w:t>
      </w:r>
      <w:r>
        <w:rPr>
          <w:rFonts w:ascii="Times New Roman" w:hAnsi="Times New Roman"/>
          <w:lang w:val="uk-UA"/>
        </w:rPr>
        <w:t>а</w:t>
      </w:r>
      <w:r>
        <w:rPr>
          <w:rFonts w:ascii="Times New Roman" w:hAnsi="Times New Roman"/>
          <w:lang w:val="uk-UA"/>
        </w:rPr>
        <w:t>лізації продукції до величини оборотних за</w:t>
      </w:r>
      <w:r>
        <w:rPr>
          <w:rFonts w:ascii="Times New Roman" w:hAnsi="Times New Roman"/>
          <w:lang w:val="uk-UA"/>
        </w:rPr>
        <w:softHyphen/>
        <w:t>собів:</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40"/>
          <w:lang w:val="uk-UA"/>
        </w:rPr>
        <w:object w:dxaOrig="1420" w:dyaOrig="960">
          <v:shape id="_x0000_i1034" type="#_x0000_t75" style="width:71pt;height:48pt" o:ole="">
            <v:imagedata r:id="rId23" o:title=""/>
          </v:shape>
          <o:OLEObject Type="Embed" ProgID="Equation.3" ShapeID="_x0000_i1034" DrawAspect="Content" ObjectID="_1408359332" r:id="rId24"/>
        </w:object>
      </w:r>
      <w:r>
        <w:rPr>
          <w:rFonts w:ascii="Times New Roman" w:hAnsi="Times New Roman"/>
          <w:lang w:val="uk-UA"/>
        </w:rPr>
        <w:t>,</w:t>
      </w:r>
      <w:r>
        <w:rPr>
          <w:rFonts w:ascii="Times New Roman" w:hAnsi="Times New Roman"/>
          <w:lang w:val="uk-UA"/>
        </w:rPr>
        <w:tab/>
        <w:t xml:space="preserve">                               (9.10)</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R</w:t>
      </w:r>
      <w:r>
        <w:rPr>
          <w:rFonts w:ascii="Times New Roman" w:hAnsi="Times New Roman"/>
          <w:iCs/>
          <w:vertAlign w:val="subscript"/>
          <w:lang w:val="uk-UA"/>
        </w:rPr>
        <w:t>обз</w:t>
      </w:r>
      <w:proofErr w:type="spellEnd"/>
      <w:r>
        <w:rPr>
          <w:rFonts w:ascii="Times New Roman" w:hAnsi="Times New Roman"/>
          <w:iCs/>
          <w:lang w:val="uk-UA"/>
        </w:rPr>
        <w:t xml:space="preserve"> -</w:t>
      </w:r>
      <w:r>
        <w:rPr>
          <w:rFonts w:ascii="Times New Roman" w:hAnsi="Times New Roman"/>
          <w:lang w:val="uk-UA"/>
        </w:rPr>
        <w:t xml:space="preserve"> коефіцієнт оборотності засобів;</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О</w:t>
      </w:r>
      <w:r>
        <w:rPr>
          <w:rFonts w:ascii="Times New Roman" w:hAnsi="Times New Roman"/>
          <w:iCs/>
          <w:vertAlign w:val="subscript"/>
          <w:lang w:val="uk-UA"/>
        </w:rPr>
        <w:t>о</w:t>
      </w:r>
      <w:proofErr w:type="spellEnd"/>
      <w:r>
        <w:rPr>
          <w:rFonts w:ascii="Times New Roman" w:hAnsi="Times New Roman"/>
          <w:lang w:val="uk-UA"/>
        </w:rPr>
        <w:t xml:space="preserve"> - величина оборотних засобів.</w:t>
      </w:r>
    </w:p>
    <w:p w:rsidR="008130FE" w:rsidRDefault="008130FE" w:rsidP="008130FE">
      <w:pPr>
        <w:pStyle w:val="a5"/>
        <w:rPr>
          <w:lang w:val="uk-UA"/>
        </w:rPr>
      </w:pPr>
      <w:r>
        <w:rPr>
          <w:lang w:val="uk-UA"/>
        </w:rPr>
        <w:t>Величину оборотних засобів краще брати як середній по</w:t>
      </w:r>
      <w:r>
        <w:rPr>
          <w:lang w:val="uk-UA"/>
        </w:rPr>
        <w:softHyphen/>
        <w:t>казник залишків оборотних засобів на початок і кінець року чи кварталу.</w:t>
      </w:r>
    </w:p>
    <w:p w:rsidR="008130FE" w:rsidRDefault="008130FE" w:rsidP="008130FE">
      <w:pPr>
        <w:ind w:firstLine="720"/>
        <w:jc w:val="both"/>
        <w:rPr>
          <w:rFonts w:ascii="Times New Roman" w:hAnsi="Times New Roman"/>
          <w:lang w:val="uk-UA"/>
        </w:rPr>
      </w:pPr>
      <w:r>
        <w:rPr>
          <w:rFonts w:ascii="Times New Roman" w:hAnsi="Times New Roman"/>
          <w:lang w:val="uk-UA"/>
        </w:rPr>
        <w:t>Зниження швидкості обігу оборотних засобів може свідчити про ная</w:t>
      </w:r>
      <w:r>
        <w:rPr>
          <w:rFonts w:ascii="Times New Roman" w:hAnsi="Times New Roman"/>
          <w:lang w:val="uk-UA"/>
        </w:rPr>
        <w:t>в</w:t>
      </w:r>
      <w:r>
        <w:rPr>
          <w:rFonts w:ascii="Times New Roman" w:hAnsi="Times New Roman"/>
          <w:lang w:val="uk-UA"/>
        </w:rPr>
        <w:t>ність у підприємства багатьох  проблем, а саме:</w:t>
      </w:r>
    </w:p>
    <w:p w:rsidR="008130FE" w:rsidRDefault="008130FE" w:rsidP="008130FE">
      <w:pPr>
        <w:ind w:firstLine="720"/>
        <w:jc w:val="both"/>
        <w:rPr>
          <w:rFonts w:ascii="Times New Roman" w:hAnsi="Times New Roman"/>
          <w:lang w:val="uk-UA"/>
        </w:rPr>
      </w:pPr>
      <w:r>
        <w:rPr>
          <w:rFonts w:ascii="Times New Roman" w:hAnsi="Times New Roman"/>
          <w:lang w:val="uk-UA"/>
        </w:rPr>
        <w:t>— зменшення обсягу реалізації продукції;</w:t>
      </w:r>
    </w:p>
    <w:p w:rsidR="008130FE" w:rsidRDefault="008130FE" w:rsidP="008130FE">
      <w:pPr>
        <w:ind w:firstLine="720"/>
        <w:jc w:val="both"/>
        <w:rPr>
          <w:rFonts w:ascii="Times New Roman" w:hAnsi="Times New Roman"/>
          <w:lang w:val="uk-UA"/>
        </w:rPr>
      </w:pPr>
      <w:r>
        <w:rPr>
          <w:rFonts w:ascii="Times New Roman" w:hAnsi="Times New Roman"/>
          <w:lang w:val="uk-UA"/>
        </w:rPr>
        <w:t>— наявність неефективної системи постачання сировини і матеріалів;</w:t>
      </w:r>
    </w:p>
    <w:p w:rsidR="008130FE" w:rsidRDefault="008130FE" w:rsidP="008130FE">
      <w:pPr>
        <w:ind w:firstLine="720"/>
        <w:jc w:val="both"/>
        <w:rPr>
          <w:rFonts w:ascii="Times New Roman" w:hAnsi="Times New Roman"/>
          <w:lang w:val="uk-UA"/>
        </w:rPr>
      </w:pPr>
      <w:r>
        <w:rPr>
          <w:rFonts w:ascii="Times New Roman" w:hAnsi="Times New Roman"/>
          <w:lang w:val="uk-UA"/>
        </w:rPr>
        <w:t>— збільшення дебіторської заборгованості покупців продукції;</w:t>
      </w:r>
    </w:p>
    <w:p w:rsidR="008130FE" w:rsidRDefault="008130FE" w:rsidP="008130FE">
      <w:pPr>
        <w:ind w:firstLine="720"/>
        <w:jc w:val="both"/>
        <w:rPr>
          <w:rFonts w:ascii="Times New Roman" w:hAnsi="Times New Roman"/>
          <w:lang w:val="uk-UA"/>
        </w:rPr>
      </w:pPr>
      <w:r>
        <w:rPr>
          <w:rFonts w:ascii="Times New Roman" w:hAnsi="Times New Roman"/>
          <w:lang w:val="uk-UA"/>
        </w:rPr>
        <w:t>— збільшення залишків готової продукції. У конкретних випадках можуть бути й інші фактори, що негативно впливали на швидкість обігу оборо</w:t>
      </w:r>
      <w:r>
        <w:rPr>
          <w:rFonts w:ascii="Times New Roman" w:hAnsi="Times New Roman"/>
          <w:lang w:val="uk-UA"/>
        </w:rPr>
        <w:t>т</w:t>
      </w:r>
      <w:r>
        <w:rPr>
          <w:rFonts w:ascii="Times New Roman" w:hAnsi="Times New Roman"/>
          <w:lang w:val="uk-UA"/>
        </w:rPr>
        <w:t xml:space="preserve">них засобів. </w:t>
      </w:r>
    </w:p>
    <w:p w:rsidR="008130FE" w:rsidRDefault="008130FE" w:rsidP="008130FE">
      <w:pPr>
        <w:ind w:firstLine="720"/>
        <w:jc w:val="both"/>
        <w:rPr>
          <w:rFonts w:ascii="Times New Roman" w:hAnsi="Times New Roman"/>
          <w:lang w:val="uk-UA"/>
        </w:rPr>
      </w:pPr>
      <w:r>
        <w:rPr>
          <w:rFonts w:ascii="Times New Roman" w:hAnsi="Times New Roman"/>
          <w:bCs/>
          <w:lang w:val="uk-UA"/>
        </w:rPr>
        <w:t xml:space="preserve">Фондовіддача </w:t>
      </w:r>
      <w:r>
        <w:rPr>
          <w:rFonts w:ascii="Times New Roman" w:hAnsi="Times New Roman"/>
          <w:lang w:val="uk-UA"/>
        </w:rPr>
        <w:t>- це ключовий показник, який характеризує ефективність використання основних засобів. Його розраховують як відношення обсягу ре</w:t>
      </w:r>
      <w:r>
        <w:rPr>
          <w:rFonts w:ascii="Times New Roman" w:hAnsi="Times New Roman"/>
          <w:lang w:val="uk-UA"/>
        </w:rPr>
        <w:t>а</w:t>
      </w:r>
      <w:r>
        <w:rPr>
          <w:rFonts w:ascii="Times New Roman" w:hAnsi="Times New Roman"/>
          <w:lang w:val="uk-UA"/>
        </w:rPr>
        <w:t>лізації продукції до вартості основних засобів:</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8"/>
          <w:lang w:val="uk-UA"/>
        </w:rPr>
        <w:object w:dxaOrig="1040" w:dyaOrig="859">
          <v:shape id="_x0000_i1035" type="#_x0000_t75" style="width:52pt;height:43pt" o:ole="">
            <v:imagedata r:id="rId25" o:title=""/>
          </v:shape>
          <o:OLEObject Type="Embed" ProgID="Equation.3" ShapeID="_x0000_i1035" DrawAspect="Content" ObjectID="_1408359333" r:id="rId26"/>
        </w:object>
      </w:r>
      <w:r>
        <w:rPr>
          <w:rFonts w:ascii="Times New Roman" w:hAnsi="Times New Roman"/>
          <w:lang w:val="uk-UA"/>
        </w:rPr>
        <w:t>,</w:t>
      </w:r>
      <w:r>
        <w:rPr>
          <w:rFonts w:ascii="Times New Roman" w:hAnsi="Times New Roman"/>
          <w:lang w:val="uk-UA"/>
        </w:rPr>
        <w:tab/>
        <w:t xml:space="preserve">                                  (9.11)</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r>
        <w:rPr>
          <w:rFonts w:ascii="Times New Roman" w:hAnsi="Times New Roman"/>
          <w:iCs/>
          <w:lang w:val="uk-UA"/>
        </w:rPr>
        <w:t>Ф -</w:t>
      </w:r>
      <w:r>
        <w:rPr>
          <w:rFonts w:ascii="Times New Roman" w:hAnsi="Times New Roman"/>
          <w:lang w:val="uk-UA"/>
        </w:rPr>
        <w:t xml:space="preserve"> коефіцієнт фондовіддачі;</w:t>
      </w:r>
    </w:p>
    <w:p w:rsidR="008130FE" w:rsidRDefault="008130FE" w:rsidP="008130FE">
      <w:pPr>
        <w:ind w:firstLine="720"/>
        <w:jc w:val="both"/>
        <w:rPr>
          <w:rFonts w:ascii="Times New Roman" w:hAnsi="Times New Roman"/>
          <w:lang w:val="uk-UA"/>
        </w:rPr>
      </w:pPr>
      <w:r>
        <w:rPr>
          <w:rFonts w:ascii="Times New Roman" w:hAnsi="Times New Roman"/>
          <w:iCs/>
          <w:lang w:val="uk-UA"/>
        </w:rPr>
        <w:t>ВЗ -</w:t>
      </w:r>
      <w:r>
        <w:rPr>
          <w:rFonts w:ascii="Times New Roman" w:hAnsi="Times New Roman"/>
          <w:lang w:val="uk-UA"/>
        </w:rPr>
        <w:t xml:space="preserve"> вартість основних засобів.</w:t>
      </w:r>
    </w:p>
    <w:p w:rsidR="008130FE" w:rsidRDefault="008130FE" w:rsidP="008130FE">
      <w:pPr>
        <w:ind w:firstLine="720"/>
        <w:jc w:val="both"/>
        <w:rPr>
          <w:rFonts w:ascii="Times New Roman" w:hAnsi="Times New Roman"/>
          <w:lang w:val="uk-UA"/>
        </w:rPr>
      </w:pPr>
      <w:r>
        <w:rPr>
          <w:rFonts w:ascii="Times New Roman" w:hAnsi="Times New Roman"/>
          <w:lang w:val="uk-UA"/>
        </w:rPr>
        <w:lastRenderedPageBreak/>
        <w:t>Високий рівень цього коефіцієнта може свідчити про відносне зниження частки зношення основних засобів у собівартості продукції. Тим часом прич</w:t>
      </w:r>
      <w:r>
        <w:rPr>
          <w:rFonts w:ascii="Times New Roman" w:hAnsi="Times New Roman"/>
          <w:lang w:val="uk-UA"/>
        </w:rPr>
        <w:t>и</w:t>
      </w:r>
      <w:r>
        <w:rPr>
          <w:rFonts w:ascii="Times New Roman" w:hAnsi="Times New Roman"/>
          <w:lang w:val="uk-UA"/>
        </w:rPr>
        <w:t>ною цього може бути й те, що підприємство використовує застаріле виробниче обладнання.</w:t>
      </w:r>
    </w:p>
    <w:p w:rsidR="008130FE" w:rsidRDefault="008130FE" w:rsidP="008130FE">
      <w:pPr>
        <w:ind w:firstLine="720"/>
        <w:jc w:val="both"/>
        <w:rPr>
          <w:rFonts w:ascii="Times New Roman" w:hAnsi="Times New Roman"/>
          <w:lang w:val="uk-UA"/>
        </w:rPr>
      </w:pPr>
      <w:r>
        <w:rPr>
          <w:rFonts w:ascii="Times New Roman" w:hAnsi="Times New Roman"/>
          <w:lang w:val="uk-UA"/>
        </w:rPr>
        <w:t>Підвищення рівня фондовіддачі вище середнього у певній галузі є озн</w:t>
      </w:r>
      <w:r>
        <w:rPr>
          <w:rFonts w:ascii="Times New Roman" w:hAnsi="Times New Roman"/>
          <w:lang w:val="uk-UA"/>
        </w:rPr>
        <w:t>а</w:t>
      </w:r>
      <w:r>
        <w:rPr>
          <w:rFonts w:ascii="Times New Roman" w:hAnsi="Times New Roman"/>
          <w:lang w:val="uk-UA"/>
        </w:rPr>
        <w:t>кою високого рівня завантаженості виробничих потужностей, що саме по собі свідчить про високий рівень ефективності їхнього використання. Різке зниже</w:t>
      </w:r>
      <w:r>
        <w:rPr>
          <w:rFonts w:ascii="Times New Roman" w:hAnsi="Times New Roman"/>
          <w:lang w:val="uk-UA"/>
        </w:rPr>
        <w:t>н</w:t>
      </w:r>
      <w:r>
        <w:rPr>
          <w:rFonts w:ascii="Times New Roman" w:hAnsi="Times New Roman"/>
          <w:lang w:val="uk-UA"/>
        </w:rPr>
        <w:t>ня рівня фондовіддачі порівняно з попереднім періодом може свідчити про придбання нових основних засобів і не обов’язково про зниження ефективності їхнього використання. Тому необхідно в кожному конкретному випадку пров</w:t>
      </w:r>
      <w:r>
        <w:rPr>
          <w:rFonts w:ascii="Times New Roman" w:hAnsi="Times New Roman"/>
          <w:lang w:val="uk-UA"/>
        </w:rPr>
        <w:t>о</w:t>
      </w:r>
      <w:r>
        <w:rPr>
          <w:rFonts w:ascii="Times New Roman" w:hAnsi="Times New Roman"/>
          <w:lang w:val="uk-UA"/>
        </w:rPr>
        <w:t>дити додаткові дослідження щодо причини зміни коефіцієнта фондовіддачі.</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маневреності робочого капіталу</w:t>
      </w:r>
      <w:r>
        <w:rPr>
          <w:rFonts w:ascii="Times New Roman" w:hAnsi="Times New Roman"/>
          <w:lang w:val="uk-UA"/>
        </w:rPr>
        <w:t xml:space="preserve"> показує, у скільки разів наявні матеріально-виробничі запаси перевищують величину робочого капіт</w:t>
      </w:r>
      <w:r>
        <w:rPr>
          <w:rFonts w:ascii="Times New Roman" w:hAnsi="Times New Roman"/>
          <w:lang w:val="uk-UA"/>
        </w:rPr>
        <w:t>а</w:t>
      </w:r>
      <w:r>
        <w:rPr>
          <w:rFonts w:ascii="Times New Roman" w:hAnsi="Times New Roman"/>
          <w:lang w:val="uk-UA"/>
        </w:rPr>
        <w:t>лу. Формула його розрахун</w:t>
      </w:r>
      <w:r>
        <w:rPr>
          <w:rFonts w:ascii="Times New Roman" w:hAnsi="Times New Roman"/>
          <w:szCs w:val="18"/>
          <w:lang w:val="uk-UA"/>
        </w:rPr>
        <w:t xml:space="preserve">ку така: </w:t>
      </w:r>
    </w:p>
    <w:p w:rsidR="008130FE" w:rsidRDefault="008130FE" w:rsidP="008130FE">
      <w:pPr>
        <w:pStyle w:val="FR5"/>
        <w:spacing w:line="240" w:lineRule="auto"/>
        <w:ind w:firstLine="720"/>
        <w:rPr>
          <w:rFonts w:ascii="Times New Roman" w:hAnsi="Times New Roman"/>
          <w:sz w:val="28"/>
          <w:szCs w:val="18"/>
        </w:rPr>
      </w:pPr>
    </w:p>
    <w:p w:rsidR="008130FE" w:rsidRDefault="008130FE" w:rsidP="008130FE">
      <w:pPr>
        <w:pStyle w:val="FR5"/>
        <w:spacing w:line="240" w:lineRule="auto"/>
        <w:ind w:firstLine="720"/>
        <w:rPr>
          <w:rFonts w:ascii="Times New Roman" w:hAnsi="Times New Roman"/>
          <w:sz w:val="28"/>
          <w:szCs w:val="18"/>
        </w:rPr>
      </w:pPr>
      <w:r>
        <w:rPr>
          <w:rFonts w:ascii="Times New Roman" w:hAnsi="Times New Roman"/>
          <w:sz w:val="28"/>
          <w:szCs w:val="18"/>
        </w:rPr>
        <w:t xml:space="preserve">                                     </w:t>
      </w:r>
      <w:r>
        <w:rPr>
          <w:rFonts w:ascii="Times New Roman" w:hAnsi="Times New Roman"/>
          <w:position w:val="-26"/>
          <w:sz w:val="28"/>
          <w:szCs w:val="18"/>
        </w:rPr>
        <w:object w:dxaOrig="1560" w:dyaOrig="700">
          <v:shape id="_x0000_i1036" type="#_x0000_t75" style="width:78pt;height:35pt" o:ole="">
            <v:imagedata r:id="rId27" o:title=""/>
          </v:shape>
          <o:OLEObject Type="Embed" ProgID="Equation.3" ShapeID="_x0000_i1036" DrawAspect="Content" ObjectID="_1408359334" r:id="rId28"/>
        </w:object>
      </w:r>
      <w:r>
        <w:rPr>
          <w:rFonts w:ascii="Times New Roman" w:hAnsi="Times New Roman"/>
          <w:sz w:val="28"/>
          <w:szCs w:val="18"/>
        </w:rPr>
        <w:t>,</w:t>
      </w:r>
      <w:r>
        <w:rPr>
          <w:rFonts w:ascii="Times New Roman" w:hAnsi="Times New Roman"/>
          <w:sz w:val="28"/>
          <w:szCs w:val="18"/>
        </w:rPr>
        <w:tab/>
      </w:r>
      <w:r>
        <w:rPr>
          <w:rFonts w:ascii="Times New Roman" w:hAnsi="Times New Roman"/>
          <w:sz w:val="28"/>
          <w:szCs w:val="18"/>
        </w:rPr>
        <w:tab/>
      </w:r>
      <w:r>
        <w:rPr>
          <w:rFonts w:ascii="Times New Roman" w:hAnsi="Times New Roman"/>
          <w:sz w:val="28"/>
          <w:szCs w:val="18"/>
          <w:lang w:val="ru-RU"/>
        </w:rPr>
        <w:t xml:space="preserve">                           </w:t>
      </w:r>
      <w:r>
        <w:rPr>
          <w:rFonts w:ascii="Times New Roman" w:hAnsi="Times New Roman"/>
          <w:sz w:val="28"/>
          <w:szCs w:val="18"/>
        </w:rPr>
        <w:t xml:space="preserve"> (9.12)</w:t>
      </w:r>
    </w:p>
    <w:p w:rsidR="008130FE" w:rsidRDefault="008130FE" w:rsidP="008130FE">
      <w:pPr>
        <w:pStyle w:val="FR5"/>
        <w:spacing w:line="240" w:lineRule="auto"/>
        <w:ind w:firstLine="720"/>
        <w:rPr>
          <w:rFonts w:ascii="Times New Roman" w:hAnsi="Times New Roman"/>
          <w:sz w:val="28"/>
          <w:szCs w:val="18"/>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Кмр</w:t>
      </w:r>
      <w:proofErr w:type="spellEnd"/>
      <w:r>
        <w:rPr>
          <w:rFonts w:ascii="Times New Roman" w:hAnsi="Times New Roman"/>
          <w:iCs/>
          <w:lang w:val="uk-UA"/>
        </w:rPr>
        <w:t xml:space="preserve"> -</w:t>
      </w:r>
      <w:r>
        <w:rPr>
          <w:rFonts w:ascii="Times New Roman" w:hAnsi="Times New Roman"/>
          <w:lang w:val="uk-UA"/>
        </w:rPr>
        <w:t xml:space="preserve"> коефіцієнт маневреності робочого капіталу;</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МВЗ</w:t>
      </w:r>
      <w:proofErr w:type="spellEnd"/>
      <w:r>
        <w:rPr>
          <w:rFonts w:ascii="Times New Roman" w:hAnsi="Times New Roman"/>
          <w:iCs/>
          <w:lang w:val="uk-UA"/>
        </w:rPr>
        <w:t xml:space="preserve"> -</w:t>
      </w:r>
      <w:r>
        <w:rPr>
          <w:rFonts w:ascii="Times New Roman" w:hAnsi="Times New Roman"/>
          <w:lang w:val="uk-UA"/>
        </w:rPr>
        <w:t xml:space="preserve"> величина матеріально-виробничих запасів;</w:t>
      </w:r>
    </w:p>
    <w:p w:rsidR="008130FE" w:rsidRDefault="008130FE" w:rsidP="008130FE">
      <w:pPr>
        <w:ind w:firstLine="720"/>
        <w:jc w:val="both"/>
        <w:rPr>
          <w:rFonts w:ascii="Times New Roman" w:hAnsi="Times New Roman"/>
          <w:lang w:val="uk-UA"/>
        </w:rPr>
      </w:pPr>
      <w:r>
        <w:rPr>
          <w:rFonts w:ascii="Times New Roman" w:hAnsi="Times New Roman"/>
          <w:iCs/>
          <w:lang w:val="uk-UA"/>
        </w:rPr>
        <w:t xml:space="preserve">РК - </w:t>
      </w:r>
      <w:r>
        <w:rPr>
          <w:rFonts w:ascii="Times New Roman" w:hAnsi="Times New Roman"/>
          <w:lang w:val="uk-UA"/>
        </w:rPr>
        <w:t>величина робочого капіталу.</w:t>
      </w:r>
    </w:p>
    <w:p w:rsidR="008130FE" w:rsidRDefault="008130FE" w:rsidP="008130FE">
      <w:pPr>
        <w:ind w:firstLine="720"/>
        <w:jc w:val="both"/>
        <w:rPr>
          <w:rFonts w:ascii="Times New Roman" w:hAnsi="Times New Roman"/>
          <w:lang w:val="uk-UA"/>
        </w:rPr>
      </w:pPr>
      <w:r>
        <w:rPr>
          <w:rFonts w:ascii="Times New Roman" w:hAnsi="Times New Roman"/>
          <w:lang w:val="uk-UA"/>
        </w:rPr>
        <w:t>Оптимальним вважається значення коефіцієнта маневре</w:t>
      </w:r>
      <w:r>
        <w:rPr>
          <w:rFonts w:ascii="Times New Roman" w:hAnsi="Times New Roman"/>
          <w:lang w:val="uk-UA"/>
        </w:rPr>
        <w:softHyphen/>
        <w:t>ності робочого капіталу, яке дорівнює двом. Тобто ма</w:t>
      </w:r>
      <w:r>
        <w:rPr>
          <w:rFonts w:ascii="Times New Roman" w:hAnsi="Times New Roman"/>
          <w:lang w:val="uk-UA"/>
        </w:rPr>
        <w:softHyphen/>
        <w:t>теріально-виробничі запаси повинні бути наполовину сфор</w:t>
      </w:r>
      <w:r>
        <w:rPr>
          <w:rFonts w:ascii="Times New Roman" w:hAnsi="Times New Roman"/>
          <w:lang w:val="uk-UA"/>
        </w:rPr>
        <w:softHyphen/>
        <w:t>мовані за рахунок власних коштів, а наполовину — за раху</w:t>
      </w:r>
      <w:r>
        <w:rPr>
          <w:rFonts w:ascii="Times New Roman" w:hAnsi="Times New Roman"/>
          <w:lang w:val="uk-UA"/>
        </w:rPr>
        <w:softHyphen/>
        <w:t>нок залучених.</w:t>
      </w:r>
    </w:p>
    <w:p w:rsidR="008130FE" w:rsidRDefault="008130FE" w:rsidP="008130FE">
      <w:pPr>
        <w:ind w:firstLine="720"/>
        <w:jc w:val="both"/>
        <w:rPr>
          <w:rFonts w:ascii="Times New Roman" w:hAnsi="Times New Roman"/>
          <w:lang w:val="uk-UA"/>
        </w:rPr>
      </w:pPr>
      <w:r>
        <w:rPr>
          <w:rFonts w:ascii="Times New Roman" w:hAnsi="Times New Roman"/>
          <w:lang w:val="uk-UA"/>
        </w:rPr>
        <w:t>Якщо величина коефіцієнта маневреності робочого капіта</w:t>
      </w:r>
      <w:r>
        <w:rPr>
          <w:rFonts w:ascii="Times New Roman" w:hAnsi="Times New Roman"/>
          <w:lang w:val="uk-UA"/>
        </w:rPr>
        <w:softHyphen/>
        <w:t>лу дорівнюв</w:t>
      </w:r>
      <w:r>
        <w:rPr>
          <w:rFonts w:ascii="Times New Roman" w:hAnsi="Times New Roman"/>
          <w:lang w:val="uk-UA"/>
        </w:rPr>
        <w:t>а</w:t>
      </w:r>
      <w:r>
        <w:rPr>
          <w:rFonts w:ascii="Times New Roman" w:hAnsi="Times New Roman"/>
          <w:lang w:val="uk-UA"/>
        </w:rPr>
        <w:t>тиме одиниці, то це означатиме, що всі ма</w:t>
      </w:r>
      <w:r>
        <w:rPr>
          <w:rFonts w:ascii="Times New Roman" w:hAnsi="Times New Roman"/>
          <w:lang w:val="uk-UA"/>
        </w:rPr>
        <w:softHyphen/>
        <w:t>теріально-виробничі запаси сформ</w:t>
      </w:r>
      <w:r>
        <w:rPr>
          <w:rFonts w:ascii="Times New Roman" w:hAnsi="Times New Roman"/>
          <w:lang w:val="uk-UA"/>
        </w:rPr>
        <w:t>о</w:t>
      </w:r>
      <w:r>
        <w:rPr>
          <w:rFonts w:ascii="Times New Roman" w:hAnsi="Times New Roman"/>
          <w:lang w:val="uk-UA"/>
        </w:rPr>
        <w:t>вані за рахунок власних коштів. Можлива також ситуація від'ємного значення ко</w:t>
      </w:r>
      <w:r>
        <w:rPr>
          <w:rFonts w:ascii="Times New Roman" w:hAnsi="Times New Roman"/>
          <w:lang w:val="uk-UA"/>
        </w:rPr>
        <w:softHyphen/>
        <w:t>ефіцієнта. Причина цього — від'ємне значення величини ро</w:t>
      </w:r>
      <w:r>
        <w:rPr>
          <w:rFonts w:ascii="Times New Roman" w:hAnsi="Times New Roman"/>
          <w:lang w:val="uk-UA"/>
        </w:rPr>
        <w:softHyphen/>
        <w:t>бочого капіталу. Це є свідченням того, що, по-перше, ма</w:t>
      </w:r>
      <w:r>
        <w:rPr>
          <w:rFonts w:ascii="Times New Roman" w:hAnsi="Times New Roman"/>
          <w:lang w:val="uk-UA"/>
        </w:rPr>
        <w:softHyphen/>
        <w:t>теріально-виробничі запаси повністю сформовані за рахунок залучення коштів, а по-друге, за рахунок залучених к</w:t>
      </w:r>
      <w:r>
        <w:rPr>
          <w:rFonts w:ascii="Times New Roman" w:hAnsi="Times New Roman"/>
          <w:lang w:val="uk-UA"/>
        </w:rPr>
        <w:t>о</w:t>
      </w:r>
      <w:r>
        <w:rPr>
          <w:rFonts w:ascii="Times New Roman" w:hAnsi="Times New Roman"/>
          <w:lang w:val="uk-UA"/>
        </w:rPr>
        <w:t>штів на цьому підприємстві фінансуються необоротні активи. Така ситуація може свідчити про критичний фінансовий стан підприємства.</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оборотності власного капіталу</w:t>
      </w:r>
      <w:r>
        <w:rPr>
          <w:rFonts w:ascii="Times New Roman" w:hAnsi="Times New Roman"/>
          <w:lang w:val="uk-UA"/>
        </w:rPr>
        <w:t xml:space="preserve"> (коефіцієнт адекватності інвестування) розраховується діленням чистого обсягу продажу на величину вл</w:t>
      </w:r>
      <w:r>
        <w:rPr>
          <w:rFonts w:ascii="Times New Roman" w:hAnsi="Times New Roman"/>
          <w:lang w:val="uk-UA"/>
        </w:rPr>
        <w:t>а</w:t>
      </w:r>
      <w:r>
        <w:rPr>
          <w:rFonts w:ascii="Times New Roman" w:hAnsi="Times New Roman"/>
          <w:lang w:val="uk-UA"/>
        </w:rPr>
        <w:t>сного капіталу підпри</w:t>
      </w:r>
      <w:r>
        <w:rPr>
          <w:rFonts w:ascii="Times New Roman" w:hAnsi="Times New Roman"/>
          <w:lang w:val="uk-UA"/>
        </w:rPr>
        <w:softHyphen/>
        <w:t>ємства:</w:t>
      </w:r>
    </w:p>
    <w:p w:rsidR="008130FE" w:rsidRDefault="008130FE" w:rsidP="008130FE">
      <w:pPr>
        <w:pStyle w:val="FR5"/>
        <w:spacing w:line="240" w:lineRule="auto"/>
        <w:ind w:firstLine="720"/>
        <w:rPr>
          <w:rFonts w:ascii="Times New Roman" w:hAnsi="Times New Roman"/>
          <w:sz w:val="28"/>
          <w:szCs w:val="18"/>
        </w:rPr>
      </w:pPr>
      <w:r>
        <w:rPr>
          <w:rFonts w:ascii="Times New Roman" w:hAnsi="Times New Roman"/>
          <w:sz w:val="28"/>
          <w:szCs w:val="18"/>
        </w:rPr>
        <w:t xml:space="preserve">                                   </w:t>
      </w:r>
      <w:r>
        <w:rPr>
          <w:rFonts w:ascii="Times New Roman" w:hAnsi="Times New Roman"/>
          <w:position w:val="-26"/>
          <w:sz w:val="28"/>
          <w:szCs w:val="18"/>
        </w:rPr>
        <w:object w:dxaOrig="1660" w:dyaOrig="700">
          <v:shape id="_x0000_i1037" type="#_x0000_t75" style="width:83pt;height:35pt" o:ole="">
            <v:imagedata r:id="rId29" o:title=""/>
          </v:shape>
          <o:OLEObject Type="Embed" ProgID="Equation.3" ShapeID="_x0000_i1037" DrawAspect="Content" ObjectID="_1408359335" r:id="rId30"/>
        </w:object>
      </w:r>
      <w:r>
        <w:rPr>
          <w:rFonts w:ascii="Times New Roman" w:hAnsi="Times New Roman"/>
          <w:sz w:val="28"/>
          <w:szCs w:val="18"/>
        </w:rPr>
        <w:t>,</w:t>
      </w:r>
      <w:r>
        <w:rPr>
          <w:rFonts w:ascii="Times New Roman" w:hAnsi="Times New Roman"/>
          <w:sz w:val="28"/>
          <w:szCs w:val="18"/>
        </w:rPr>
        <w:tab/>
        <w:t xml:space="preserve">  </w:t>
      </w:r>
      <w:r>
        <w:rPr>
          <w:rFonts w:ascii="Times New Roman" w:hAnsi="Times New Roman"/>
          <w:sz w:val="28"/>
          <w:szCs w:val="18"/>
          <w:lang w:val="ru-RU"/>
        </w:rPr>
        <w:t xml:space="preserve">                              </w:t>
      </w:r>
      <w:r>
        <w:rPr>
          <w:rFonts w:ascii="Times New Roman" w:hAnsi="Times New Roman"/>
          <w:sz w:val="28"/>
          <w:szCs w:val="18"/>
        </w:rPr>
        <w:t xml:space="preserve"> (9.13)</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w:t>
      </w:r>
      <w:r>
        <w:rPr>
          <w:rFonts w:ascii="Times New Roman" w:hAnsi="Times New Roman"/>
          <w:iCs/>
          <w:vertAlign w:val="subscript"/>
          <w:lang w:val="uk-UA"/>
        </w:rPr>
        <w:t>овк</w:t>
      </w:r>
      <w:proofErr w:type="spellEnd"/>
      <w:r>
        <w:rPr>
          <w:rFonts w:ascii="Times New Roman" w:hAnsi="Times New Roman"/>
          <w:lang w:val="uk-UA"/>
        </w:rPr>
        <w:t xml:space="preserve"> - коефіцієнт оборотності власного капіталу;</w:t>
      </w:r>
    </w:p>
    <w:p w:rsidR="008130FE" w:rsidRDefault="008130FE" w:rsidP="008130FE">
      <w:pPr>
        <w:ind w:firstLine="720"/>
        <w:jc w:val="both"/>
        <w:rPr>
          <w:rFonts w:ascii="Times New Roman" w:hAnsi="Times New Roman"/>
          <w:lang w:val="uk-UA"/>
        </w:rPr>
      </w:pPr>
      <w:r>
        <w:rPr>
          <w:rFonts w:ascii="Times New Roman" w:hAnsi="Times New Roman"/>
          <w:iCs/>
          <w:lang w:val="uk-UA"/>
        </w:rPr>
        <w:t xml:space="preserve">ЧОП - </w:t>
      </w:r>
      <w:r>
        <w:rPr>
          <w:rFonts w:ascii="Times New Roman" w:hAnsi="Times New Roman"/>
          <w:lang w:val="uk-UA"/>
        </w:rPr>
        <w:t>чистий обсяг продажу;</w:t>
      </w:r>
    </w:p>
    <w:p w:rsidR="008130FE" w:rsidRDefault="008130FE" w:rsidP="008130FE">
      <w:pPr>
        <w:ind w:firstLine="720"/>
        <w:jc w:val="both"/>
        <w:rPr>
          <w:rFonts w:ascii="Times New Roman" w:hAnsi="Times New Roman"/>
          <w:lang w:val="uk-UA"/>
        </w:rPr>
      </w:pPr>
      <w:r>
        <w:rPr>
          <w:rFonts w:ascii="Times New Roman" w:hAnsi="Times New Roman"/>
          <w:iCs/>
          <w:lang w:val="uk-UA"/>
        </w:rPr>
        <w:t>ВК -</w:t>
      </w:r>
      <w:r>
        <w:rPr>
          <w:rFonts w:ascii="Times New Roman" w:hAnsi="Times New Roman"/>
          <w:lang w:val="uk-UA"/>
        </w:rPr>
        <w:t xml:space="preserve"> власний капітал.</w:t>
      </w:r>
    </w:p>
    <w:p w:rsidR="008130FE" w:rsidRDefault="008130FE" w:rsidP="008130FE">
      <w:pPr>
        <w:pStyle w:val="a5"/>
        <w:rPr>
          <w:lang w:val="uk-UA"/>
        </w:rPr>
      </w:pPr>
      <w:r>
        <w:rPr>
          <w:lang w:val="uk-UA"/>
        </w:rPr>
        <w:lastRenderedPageBreak/>
        <w:t>Коефіцієнт оборотності власного капіталу, який інакше на</w:t>
      </w:r>
      <w:r>
        <w:rPr>
          <w:lang w:val="uk-UA"/>
        </w:rPr>
        <w:softHyphen/>
        <w:t>зивається ко</w:t>
      </w:r>
      <w:r>
        <w:rPr>
          <w:lang w:val="uk-UA"/>
        </w:rPr>
        <w:t>е</w:t>
      </w:r>
      <w:r>
        <w:rPr>
          <w:lang w:val="uk-UA"/>
        </w:rPr>
        <w:t>фіцієнтом адекватності інвестування, свідчить про те, наскільки масштаб діял</w:t>
      </w:r>
      <w:r>
        <w:rPr>
          <w:lang w:val="uk-UA"/>
        </w:rPr>
        <w:t>ь</w:t>
      </w:r>
      <w:r>
        <w:rPr>
          <w:lang w:val="uk-UA"/>
        </w:rPr>
        <w:t>ності підприємства забезпечується власним капіталом. Якщо в аналізованого підприємства цей ко</w:t>
      </w:r>
      <w:r>
        <w:rPr>
          <w:lang w:val="uk-UA"/>
        </w:rPr>
        <w:softHyphen/>
        <w:t>ефіцієнт значно перевищує середньогалузевий, це свідчити</w:t>
      </w:r>
      <w:r>
        <w:rPr>
          <w:lang w:val="uk-UA"/>
        </w:rPr>
        <w:softHyphen/>
        <w:t>ме про те, що підприємство макс</w:t>
      </w:r>
      <w:r>
        <w:rPr>
          <w:lang w:val="uk-UA"/>
        </w:rPr>
        <w:t>и</w:t>
      </w:r>
      <w:r>
        <w:rPr>
          <w:lang w:val="uk-UA"/>
        </w:rPr>
        <w:t>мально викорис</w:t>
      </w:r>
      <w:r>
        <w:rPr>
          <w:lang w:val="uk-UA"/>
        </w:rPr>
        <w:softHyphen/>
        <w:t>товує кожну грошову одиницю вкладених власниками коштів.</w:t>
      </w:r>
    </w:p>
    <w:p w:rsidR="008130FE" w:rsidRDefault="008130FE" w:rsidP="008130FE">
      <w:pPr>
        <w:ind w:firstLine="720"/>
        <w:jc w:val="both"/>
        <w:rPr>
          <w:rFonts w:ascii="Times New Roman" w:hAnsi="Times New Roman"/>
          <w:lang w:val="uk-UA"/>
        </w:rPr>
      </w:pPr>
      <w:r>
        <w:rPr>
          <w:rFonts w:ascii="Times New Roman" w:hAnsi="Times New Roman"/>
          <w:bCs/>
          <w:lang w:val="uk-UA"/>
        </w:rPr>
        <w:t>Співвідношення виручки від реалізації та поточних па</w:t>
      </w:r>
      <w:r>
        <w:rPr>
          <w:rFonts w:ascii="Times New Roman" w:hAnsi="Times New Roman"/>
          <w:lang w:val="uk-UA"/>
        </w:rPr>
        <w:t>сивів показує, скільки гривень виручки від реалізації при</w:t>
      </w:r>
      <w:r>
        <w:rPr>
          <w:rFonts w:ascii="Times New Roman" w:hAnsi="Times New Roman"/>
          <w:lang w:val="uk-UA"/>
        </w:rPr>
        <w:softHyphen/>
        <w:t>падає на одну гривню поточних п</w:t>
      </w:r>
      <w:r>
        <w:rPr>
          <w:rFonts w:ascii="Times New Roman" w:hAnsi="Times New Roman"/>
          <w:lang w:val="uk-UA"/>
        </w:rPr>
        <w:t>а</w:t>
      </w:r>
      <w:r>
        <w:rPr>
          <w:rFonts w:ascii="Times New Roman" w:hAnsi="Times New Roman"/>
          <w:lang w:val="uk-UA"/>
        </w:rPr>
        <w:t>сивів:</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40"/>
          <w:lang w:val="uk-UA"/>
        </w:rPr>
        <w:object w:dxaOrig="1340" w:dyaOrig="960">
          <v:shape id="_x0000_i1038" type="#_x0000_t75" style="width:67pt;height:48pt" o:ole="">
            <v:imagedata r:id="rId31" o:title=""/>
          </v:shape>
          <o:OLEObject Type="Embed" ProgID="Equation.3" ShapeID="_x0000_i1038" DrawAspect="Content" ObjectID="_1408359336" r:id="rId32"/>
        </w:object>
      </w:r>
      <w:r>
        <w:rPr>
          <w:rFonts w:ascii="Times New Roman" w:hAnsi="Times New Roman"/>
          <w:lang w:val="uk-UA"/>
        </w:rPr>
        <w:t>,</w:t>
      </w:r>
      <w:r>
        <w:rPr>
          <w:rFonts w:ascii="Times New Roman" w:hAnsi="Times New Roman"/>
          <w:lang w:val="uk-UA"/>
        </w:rPr>
        <w:tab/>
        <w:t xml:space="preserve">                             (9.14)</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lang w:val="uk-UA"/>
        </w:rPr>
        <w:t>Rсв</w:t>
      </w:r>
      <w:proofErr w:type="spellEnd"/>
      <w:r>
        <w:rPr>
          <w:rFonts w:ascii="Times New Roman" w:hAnsi="Times New Roman"/>
          <w:lang w:val="uk-UA"/>
        </w:rPr>
        <w:t xml:space="preserve"> - коефіцієнт співвідношення виручки від реалізації та поточних пасивів;</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Ор</w:t>
      </w:r>
      <w:proofErr w:type="spellEnd"/>
      <w:r>
        <w:rPr>
          <w:rFonts w:ascii="Times New Roman" w:hAnsi="Times New Roman"/>
          <w:iCs/>
          <w:lang w:val="uk-UA"/>
        </w:rPr>
        <w:t xml:space="preserve"> -</w:t>
      </w:r>
      <w:r>
        <w:rPr>
          <w:rFonts w:ascii="Times New Roman" w:hAnsi="Times New Roman"/>
          <w:lang w:val="uk-UA"/>
        </w:rPr>
        <w:t xml:space="preserve"> величина виручки від реалізації продукції;</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Пт</w:t>
      </w:r>
      <w:proofErr w:type="spellEnd"/>
      <w:r>
        <w:rPr>
          <w:rFonts w:ascii="Times New Roman" w:hAnsi="Times New Roman"/>
          <w:iCs/>
          <w:lang w:val="uk-UA"/>
        </w:rPr>
        <w:t xml:space="preserve"> -</w:t>
      </w:r>
      <w:r>
        <w:rPr>
          <w:rFonts w:ascii="Times New Roman" w:hAnsi="Times New Roman"/>
          <w:lang w:val="uk-UA"/>
        </w:rPr>
        <w:t xml:space="preserve"> величина поточних пасивів.</w:t>
      </w:r>
    </w:p>
    <w:p w:rsidR="008130FE" w:rsidRDefault="008130FE" w:rsidP="008130FE">
      <w:pPr>
        <w:ind w:firstLine="720"/>
        <w:jc w:val="both"/>
        <w:rPr>
          <w:rFonts w:ascii="Times New Roman" w:hAnsi="Times New Roman"/>
          <w:lang w:val="uk-UA"/>
        </w:rPr>
      </w:pPr>
      <w:r>
        <w:rPr>
          <w:rFonts w:ascii="Times New Roman" w:hAnsi="Times New Roman"/>
          <w:lang w:val="uk-UA"/>
        </w:rPr>
        <w:t>Аналізуючи співвідношення виручки від реалізації продукції та пото</w:t>
      </w:r>
      <w:r>
        <w:rPr>
          <w:rFonts w:ascii="Times New Roman" w:hAnsi="Times New Roman"/>
          <w:lang w:val="uk-UA"/>
        </w:rPr>
        <w:t>ч</w:t>
      </w:r>
      <w:r>
        <w:rPr>
          <w:rFonts w:ascii="Times New Roman" w:hAnsi="Times New Roman"/>
          <w:lang w:val="uk-UA"/>
        </w:rPr>
        <w:t>них пасивів, необхідно враховувати середнє значення його по галузі та порі</w:t>
      </w:r>
      <w:r>
        <w:rPr>
          <w:rFonts w:ascii="Times New Roman" w:hAnsi="Times New Roman"/>
          <w:lang w:val="uk-UA"/>
        </w:rPr>
        <w:t>в</w:t>
      </w:r>
      <w:r>
        <w:rPr>
          <w:rFonts w:ascii="Times New Roman" w:hAnsi="Times New Roman"/>
          <w:lang w:val="uk-UA"/>
        </w:rPr>
        <w:t xml:space="preserve">нювати з іншими показниками. До останніх передусім відносять показники платоспроможності та ліквідності, які розглянемо нижче. </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достатності робочого капіталу</w:t>
      </w:r>
      <w:r>
        <w:rPr>
          <w:rFonts w:ascii="Times New Roman" w:hAnsi="Times New Roman"/>
          <w:lang w:val="uk-UA"/>
        </w:rPr>
        <w:t xml:space="preserve"> дорівнює відношенню чи</w:t>
      </w:r>
      <w:r>
        <w:rPr>
          <w:rFonts w:ascii="Times New Roman" w:hAnsi="Times New Roman"/>
          <w:lang w:val="uk-UA"/>
        </w:rPr>
        <w:t>с</w:t>
      </w:r>
      <w:r>
        <w:rPr>
          <w:rFonts w:ascii="Times New Roman" w:hAnsi="Times New Roman"/>
          <w:lang w:val="uk-UA"/>
        </w:rPr>
        <w:t>того обсягу продажу до величини робочого капіталу:</w:t>
      </w:r>
    </w:p>
    <w:p w:rsidR="008130FE" w:rsidRDefault="008130FE" w:rsidP="008130FE">
      <w:pPr>
        <w:jc w:val="center"/>
        <w:rPr>
          <w:rFonts w:ascii="Times New Roman" w:hAnsi="Times New Roman"/>
          <w:lang w:val="uk-UA"/>
        </w:rPr>
      </w:pPr>
      <w:r>
        <w:rPr>
          <w:rFonts w:ascii="Times New Roman" w:hAnsi="Times New Roman"/>
          <w:lang w:val="uk-UA"/>
        </w:rPr>
        <w:t xml:space="preserve">                                     </w:t>
      </w:r>
      <w:r>
        <w:rPr>
          <w:rFonts w:ascii="Times New Roman" w:hAnsi="Times New Roman"/>
          <w:position w:val="-26"/>
          <w:lang w:val="uk-UA"/>
        </w:rPr>
        <w:object w:dxaOrig="1640" w:dyaOrig="700">
          <v:shape id="_x0000_i1039" type="#_x0000_t75" style="width:82pt;height:35pt" o:ole="">
            <v:imagedata r:id="rId33" o:title=""/>
          </v:shape>
          <o:OLEObject Type="Embed" ProgID="Equation.3" ShapeID="_x0000_i1039" DrawAspect="Content" ObjectID="_1408359337" r:id="rId34"/>
        </w:object>
      </w:r>
      <w:r>
        <w:rPr>
          <w:rFonts w:ascii="Times New Roman" w:hAnsi="Times New Roman"/>
          <w:lang w:val="uk-UA"/>
        </w:rPr>
        <w:t>,</w:t>
      </w:r>
      <w:r>
        <w:rPr>
          <w:rFonts w:ascii="Times New Roman" w:hAnsi="Times New Roman"/>
          <w:lang w:val="uk-UA"/>
        </w:rPr>
        <w:tab/>
        <w:t xml:space="preserve">                           (9.15)</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Rдрк</w:t>
      </w:r>
      <w:proofErr w:type="spellEnd"/>
      <w:r>
        <w:rPr>
          <w:rFonts w:ascii="Times New Roman" w:hAnsi="Times New Roman"/>
          <w:iCs/>
          <w:lang w:val="uk-UA"/>
        </w:rPr>
        <w:t xml:space="preserve"> -</w:t>
      </w:r>
      <w:r>
        <w:rPr>
          <w:rFonts w:ascii="Times New Roman" w:hAnsi="Times New Roman"/>
          <w:lang w:val="uk-UA"/>
        </w:rPr>
        <w:t xml:space="preserve"> коефіцієнт достатності робочого капіталу;</w:t>
      </w:r>
    </w:p>
    <w:p w:rsidR="008130FE" w:rsidRDefault="008130FE" w:rsidP="008130FE">
      <w:pPr>
        <w:ind w:firstLine="720"/>
        <w:jc w:val="both"/>
        <w:rPr>
          <w:rFonts w:ascii="Times New Roman" w:hAnsi="Times New Roman"/>
          <w:lang w:val="uk-UA"/>
        </w:rPr>
      </w:pPr>
      <w:r>
        <w:rPr>
          <w:rFonts w:ascii="Times New Roman" w:hAnsi="Times New Roman"/>
          <w:iCs/>
          <w:lang w:val="uk-UA"/>
        </w:rPr>
        <w:t xml:space="preserve">ЧОП - </w:t>
      </w:r>
      <w:r>
        <w:rPr>
          <w:rFonts w:ascii="Times New Roman" w:hAnsi="Times New Roman"/>
          <w:lang w:val="uk-UA"/>
        </w:rPr>
        <w:t>величина чистого обсягу продажу;</w:t>
      </w:r>
    </w:p>
    <w:p w:rsidR="008130FE" w:rsidRDefault="008130FE" w:rsidP="008130FE">
      <w:pPr>
        <w:ind w:firstLine="720"/>
        <w:jc w:val="both"/>
        <w:rPr>
          <w:rFonts w:ascii="Times New Roman" w:hAnsi="Times New Roman"/>
          <w:lang w:val="uk-UA"/>
        </w:rPr>
      </w:pPr>
      <w:r>
        <w:rPr>
          <w:rFonts w:ascii="Times New Roman" w:hAnsi="Times New Roman"/>
          <w:iCs/>
          <w:lang w:val="uk-UA"/>
        </w:rPr>
        <w:t>РК -</w:t>
      </w:r>
      <w:r>
        <w:rPr>
          <w:rFonts w:ascii="Times New Roman" w:hAnsi="Times New Roman"/>
          <w:lang w:val="uk-UA"/>
        </w:rPr>
        <w:t xml:space="preserve"> величина робочого капіталу.</w:t>
      </w:r>
    </w:p>
    <w:p w:rsidR="008130FE" w:rsidRDefault="008130FE" w:rsidP="008130FE">
      <w:pPr>
        <w:ind w:firstLine="720"/>
        <w:jc w:val="both"/>
        <w:rPr>
          <w:rFonts w:ascii="Times New Roman" w:hAnsi="Times New Roman"/>
          <w:lang w:val="uk-UA"/>
        </w:rPr>
      </w:pPr>
      <w:r>
        <w:rPr>
          <w:rFonts w:ascii="Times New Roman" w:hAnsi="Times New Roman"/>
          <w:lang w:val="uk-UA"/>
        </w:rPr>
        <w:t>Залежно від галузевої специфіки в західних компаніях цей коефіцієнт, як правило, перебуває у межах від 8,6 до 25,3. Оскільки в знаменнику формули використовують величину робочого капіталу, то можлива ситуація, коли коеф</w:t>
      </w:r>
      <w:r>
        <w:rPr>
          <w:rFonts w:ascii="Times New Roman" w:hAnsi="Times New Roman"/>
          <w:lang w:val="uk-UA"/>
        </w:rPr>
        <w:t>і</w:t>
      </w:r>
      <w:r>
        <w:rPr>
          <w:rFonts w:ascii="Times New Roman" w:hAnsi="Times New Roman"/>
          <w:lang w:val="uk-UA"/>
        </w:rPr>
        <w:t>цієнт достатності робочого капіталу матиме, як, до речі, і коефіцієнт маневр</w:t>
      </w:r>
      <w:r>
        <w:rPr>
          <w:rFonts w:ascii="Times New Roman" w:hAnsi="Times New Roman"/>
          <w:lang w:val="uk-UA"/>
        </w:rPr>
        <w:t>е</w:t>
      </w:r>
      <w:r>
        <w:rPr>
          <w:rFonts w:ascii="Times New Roman" w:hAnsi="Times New Roman"/>
          <w:lang w:val="uk-UA"/>
        </w:rPr>
        <w:t>ності робочого капіталу, від'ємне значення. Крім того, теоретично можлива с</w:t>
      </w:r>
      <w:r>
        <w:rPr>
          <w:rFonts w:ascii="Times New Roman" w:hAnsi="Times New Roman"/>
          <w:lang w:val="uk-UA"/>
        </w:rPr>
        <w:t>и</w:t>
      </w:r>
      <w:r>
        <w:rPr>
          <w:rFonts w:ascii="Times New Roman" w:hAnsi="Times New Roman"/>
          <w:lang w:val="uk-UA"/>
        </w:rPr>
        <w:t>туація, за якої величина робочого капіталу буде дорівнювати нулю. У цьому р</w:t>
      </w:r>
      <w:r>
        <w:rPr>
          <w:rFonts w:ascii="Times New Roman" w:hAnsi="Times New Roman"/>
          <w:lang w:val="uk-UA"/>
        </w:rPr>
        <w:t>а</w:t>
      </w:r>
      <w:r>
        <w:rPr>
          <w:rFonts w:ascii="Times New Roman" w:hAnsi="Times New Roman"/>
          <w:lang w:val="uk-UA"/>
        </w:rPr>
        <w:t>зі відношення втрачає силу. Тому в такому разі прийнято говорити про значе</w:t>
      </w:r>
      <w:r>
        <w:rPr>
          <w:rFonts w:ascii="Times New Roman" w:hAnsi="Times New Roman"/>
          <w:lang w:val="uk-UA"/>
        </w:rPr>
        <w:t>н</w:t>
      </w:r>
      <w:r>
        <w:rPr>
          <w:rFonts w:ascii="Times New Roman" w:hAnsi="Times New Roman"/>
          <w:lang w:val="uk-UA"/>
        </w:rPr>
        <w:t>ня коефіцієнта як безкінечно велике.</w:t>
      </w:r>
    </w:p>
    <w:p w:rsidR="008130FE" w:rsidRDefault="008130FE" w:rsidP="008130FE">
      <w:pPr>
        <w:ind w:firstLine="708"/>
        <w:jc w:val="both"/>
        <w:rPr>
          <w:rFonts w:ascii="Times New Roman" w:hAnsi="Times New Roman"/>
          <w:lang w:val="uk-UA"/>
        </w:rPr>
      </w:pPr>
      <w:r>
        <w:rPr>
          <w:rFonts w:ascii="Times New Roman" w:hAnsi="Times New Roman"/>
          <w:bCs/>
          <w:lang w:val="uk-UA"/>
        </w:rPr>
        <w:t>Крім зазначених коефіцієнтів існують коефіцієнти рентабельності</w:t>
      </w:r>
      <w:r>
        <w:rPr>
          <w:rFonts w:ascii="Times New Roman" w:hAnsi="Times New Roman"/>
          <w:lang w:val="uk-UA"/>
        </w:rPr>
        <w:t>, які дають можливість оцінити рівень прибутковості вик</w:t>
      </w:r>
      <w:r>
        <w:rPr>
          <w:rFonts w:ascii="Times New Roman" w:hAnsi="Times New Roman"/>
          <w:lang w:val="uk-UA"/>
        </w:rPr>
        <w:t>о</w:t>
      </w:r>
      <w:r>
        <w:rPr>
          <w:rFonts w:ascii="Times New Roman" w:hAnsi="Times New Roman"/>
          <w:lang w:val="uk-UA"/>
        </w:rPr>
        <w:t>ристання активів і пасивів підприємства, господарської діяльності. Для цього використовують відношення різних видів прибутку (чистого, прибутку від ре</w:t>
      </w:r>
      <w:r>
        <w:rPr>
          <w:rFonts w:ascii="Times New Roman" w:hAnsi="Times New Roman"/>
          <w:lang w:val="uk-UA"/>
        </w:rPr>
        <w:t>а</w:t>
      </w:r>
      <w:r>
        <w:rPr>
          <w:rFonts w:ascii="Times New Roman" w:hAnsi="Times New Roman"/>
          <w:lang w:val="uk-UA"/>
        </w:rPr>
        <w:t>лізації) до відповідних показників. Якщо підприємство має значні коливання рівня рентабельності, недостатній його рівень чи навіть збитковий, усі ці факти можуть бути підставою для висновку про його нестійкий фінансовий стан. А якщо під</w:t>
      </w:r>
      <w:r>
        <w:rPr>
          <w:rFonts w:ascii="Times New Roman" w:hAnsi="Times New Roman"/>
          <w:lang w:val="uk-UA"/>
        </w:rPr>
        <w:softHyphen/>
        <w:t>приємство збиткове протягом кількох років, можна з досить високим ступенем імовірності стверджувати, що його фінан</w:t>
      </w:r>
      <w:r>
        <w:rPr>
          <w:rFonts w:ascii="Times New Roman" w:hAnsi="Times New Roman"/>
          <w:lang w:val="uk-UA"/>
        </w:rPr>
        <w:softHyphen/>
        <w:t>совий стан критичний.</w:t>
      </w:r>
    </w:p>
    <w:p w:rsidR="008130FE" w:rsidRDefault="008130FE" w:rsidP="008130FE">
      <w:pPr>
        <w:ind w:firstLine="720"/>
        <w:jc w:val="both"/>
        <w:rPr>
          <w:rFonts w:ascii="Times New Roman" w:hAnsi="Times New Roman"/>
          <w:lang w:val="uk-UA"/>
        </w:rPr>
      </w:pPr>
      <w:r>
        <w:rPr>
          <w:rFonts w:ascii="Times New Roman" w:hAnsi="Times New Roman"/>
          <w:lang w:val="uk-UA"/>
        </w:rPr>
        <w:lastRenderedPageBreak/>
        <w:t>Існує значна кількість показників рентабельності, які значною мірою д</w:t>
      </w:r>
      <w:r>
        <w:rPr>
          <w:rFonts w:ascii="Times New Roman" w:hAnsi="Times New Roman"/>
          <w:lang w:val="uk-UA"/>
        </w:rPr>
        <w:t>у</w:t>
      </w:r>
      <w:r>
        <w:rPr>
          <w:rFonts w:ascii="Times New Roman" w:hAnsi="Times New Roman"/>
          <w:lang w:val="uk-UA"/>
        </w:rPr>
        <w:t>блюють один одного. Тому розглянемо ли</w:t>
      </w:r>
      <w:r>
        <w:rPr>
          <w:rFonts w:ascii="Times New Roman" w:hAnsi="Times New Roman"/>
          <w:lang w:val="uk-UA"/>
        </w:rPr>
        <w:softHyphen/>
        <w:t>ше головні з них.</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рентабельності активів</w:t>
      </w:r>
      <w:r>
        <w:rPr>
          <w:rFonts w:ascii="Times New Roman" w:hAnsi="Times New Roman"/>
          <w:lang w:val="uk-UA"/>
        </w:rPr>
        <w:t xml:space="preserve"> — це співвідношення балансового або чистого прибутку з середньорічною (</w:t>
      </w:r>
      <w:proofErr w:type="spellStart"/>
      <w:r>
        <w:rPr>
          <w:rFonts w:ascii="Times New Roman" w:hAnsi="Times New Roman"/>
          <w:lang w:val="uk-UA"/>
        </w:rPr>
        <w:t>середньоквартальною</w:t>
      </w:r>
      <w:proofErr w:type="spellEnd"/>
      <w:r>
        <w:rPr>
          <w:rFonts w:ascii="Times New Roman" w:hAnsi="Times New Roman"/>
          <w:lang w:val="uk-UA"/>
        </w:rPr>
        <w:t>) величиною а</w:t>
      </w:r>
      <w:r>
        <w:rPr>
          <w:rFonts w:ascii="Times New Roman" w:hAnsi="Times New Roman"/>
          <w:lang w:val="uk-UA"/>
        </w:rPr>
        <w:t>к</w:t>
      </w:r>
      <w:r>
        <w:rPr>
          <w:rFonts w:ascii="Times New Roman" w:hAnsi="Times New Roman"/>
          <w:lang w:val="uk-UA"/>
        </w:rPr>
        <w:t>тивів:</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8"/>
          <w:lang w:val="uk-UA"/>
        </w:rPr>
        <w:object w:dxaOrig="1980" w:dyaOrig="720">
          <v:shape id="_x0000_i1040" type="#_x0000_t75" style="width:99pt;height:36pt" o:ole="">
            <v:imagedata r:id="rId35" o:title=""/>
          </v:shape>
          <o:OLEObject Type="Embed" ProgID="Equation.3" ShapeID="_x0000_i1040" DrawAspect="Content" ObjectID="_1408359338" r:id="rId36"/>
        </w:object>
      </w:r>
      <w:r>
        <w:rPr>
          <w:rFonts w:ascii="Times New Roman" w:hAnsi="Times New Roman"/>
          <w:lang w:val="uk-UA"/>
        </w:rPr>
        <w:tab/>
        <w:t>,</w:t>
      </w:r>
      <w:r>
        <w:rPr>
          <w:rFonts w:ascii="Times New Roman" w:hAnsi="Times New Roman"/>
          <w:lang w:val="uk-UA"/>
        </w:rPr>
        <w:tab/>
        <w:t xml:space="preserve">                           (9.16)</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lang w:val="uk-UA"/>
        </w:rPr>
        <w:t>Rра</w:t>
      </w:r>
      <w:proofErr w:type="spellEnd"/>
      <w:r>
        <w:rPr>
          <w:rFonts w:ascii="Times New Roman" w:hAnsi="Times New Roman"/>
          <w:lang w:val="uk-UA"/>
        </w:rPr>
        <w:t xml:space="preserve"> - коефіцієнт рентабельності активів;</w:t>
      </w:r>
    </w:p>
    <w:p w:rsidR="008130FE" w:rsidRDefault="008130FE" w:rsidP="008130FE">
      <w:pPr>
        <w:ind w:firstLine="720"/>
        <w:jc w:val="both"/>
        <w:rPr>
          <w:rFonts w:ascii="Times New Roman" w:hAnsi="Times New Roman"/>
          <w:lang w:val="uk-UA"/>
        </w:rPr>
      </w:pPr>
      <w:r>
        <w:rPr>
          <w:rFonts w:ascii="Times New Roman" w:hAnsi="Times New Roman"/>
          <w:lang w:val="uk-UA"/>
        </w:rPr>
        <w:t>ЧП - чистий прибуток;</w:t>
      </w:r>
    </w:p>
    <w:p w:rsidR="008130FE" w:rsidRDefault="008130FE" w:rsidP="008130FE">
      <w:pPr>
        <w:ind w:firstLine="720"/>
        <w:jc w:val="both"/>
        <w:rPr>
          <w:rFonts w:ascii="Times New Roman" w:hAnsi="Times New Roman"/>
          <w:lang w:val="uk-UA"/>
        </w:rPr>
      </w:pPr>
      <w:r>
        <w:rPr>
          <w:rFonts w:ascii="Times New Roman" w:hAnsi="Times New Roman"/>
          <w:iCs/>
          <w:lang w:val="uk-UA"/>
        </w:rPr>
        <w:t>СА -</w:t>
      </w:r>
      <w:r>
        <w:rPr>
          <w:rFonts w:ascii="Times New Roman" w:hAnsi="Times New Roman"/>
          <w:lang w:val="uk-UA"/>
        </w:rPr>
        <w:t xml:space="preserve"> середньорічна (</w:t>
      </w:r>
      <w:proofErr w:type="spellStart"/>
      <w:r>
        <w:rPr>
          <w:rFonts w:ascii="Times New Roman" w:hAnsi="Times New Roman"/>
          <w:lang w:val="uk-UA"/>
        </w:rPr>
        <w:t>середньоквартальна</w:t>
      </w:r>
      <w:proofErr w:type="spellEnd"/>
      <w:r>
        <w:rPr>
          <w:rFonts w:ascii="Times New Roman" w:hAnsi="Times New Roman"/>
          <w:lang w:val="uk-UA"/>
        </w:rPr>
        <w:t>) величина ак</w:t>
      </w:r>
      <w:r>
        <w:rPr>
          <w:rFonts w:ascii="Times New Roman" w:hAnsi="Times New Roman"/>
          <w:lang w:val="uk-UA"/>
        </w:rPr>
        <w:softHyphen/>
        <w:t>тивів.</w:t>
      </w:r>
    </w:p>
    <w:p w:rsidR="008130FE" w:rsidRDefault="008130FE" w:rsidP="008130FE">
      <w:pPr>
        <w:ind w:firstLine="720"/>
        <w:jc w:val="both"/>
        <w:rPr>
          <w:rFonts w:ascii="Times New Roman" w:hAnsi="Times New Roman"/>
          <w:lang w:val="uk-UA"/>
        </w:rPr>
      </w:pPr>
      <w:r>
        <w:rPr>
          <w:rFonts w:ascii="Times New Roman" w:hAnsi="Times New Roman"/>
          <w:lang w:val="uk-UA"/>
        </w:rPr>
        <w:t>Співвідношення прибутку й активів відображає мож</w:t>
      </w:r>
      <w:r>
        <w:rPr>
          <w:rFonts w:ascii="Times New Roman" w:hAnsi="Times New Roman"/>
          <w:lang w:val="uk-UA"/>
        </w:rPr>
        <w:softHyphen/>
        <w:t>ливість підприємства до їх оновлення без залучення зовнішніх джерел фінансування. Чим більший цей показник, тим більша можливість підприємства для фінансування сво</w:t>
      </w:r>
      <w:r>
        <w:rPr>
          <w:rFonts w:ascii="Times New Roman" w:hAnsi="Times New Roman"/>
          <w:lang w:val="uk-UA"/>
        </w:rPr>
        <w:softHyphen/>
        <w:t>го розвитку. Якщо ж динаміка цього показника має тен</w:t>
      </w:r>
      <w:r>
        <w:rPr>
          <w:rFonts w:ascii="Times New Roman" w:hAnsi="Times New Roman"/>
          <w:lang w:val="uk-UA"/>
        </w:rPr>
        <w:softHyphen/>
        <w:t>денцію до зменшення, це означатиме, що з часом підприємство втратить можливість самостійно фінанс</w:t>
      </w:r>
      <w:r>
        <w:rPr>
          <w:rFonts w:ascii="Times New Roman" w:hAnsi="Times New Roman"/>
          <w:lang w:val="uk-UA"/>
        </w:rPr>
        <w:t>у</w:t>
      </w:r>
      <w:r>
        <w:rPr>
          <w:rFonts w:ascii="Times New Roman" w:hAnsi="Times New Roman"/>
          <w:lang w:val="uk-UA"/>
        </w:rPr>
        <w:t>вати оновлення своїх основних та оборотних засобів.</w:t>
      </w:r>
    </w:p>
    <w:p w:rsidR="008130FE" w:rsidRDefault="008130FE" w:rsidP="008130FE">
      <w:pPr>
        <w:ind w:firstLine="720"/>
        <w:jc w:val="both"/>
        <w:rPr>
          <w:rFonts w:ascii="Times New Roman" w:hAnsi="Times New Roman"/>
          <w:lang w:val="uk-UA"/>
        </w:rPr>
      </w:pPr>
      <w:r>
        <w:rPr>
          <w:rFonts w:ascii="Times New Roman" w:hAnsi="Times New Roman"/>
          <w:lang w:val="uk-UA"/>
        </w:rPr>
        <w:t>У разі від'ємного значення коефіцієнта це означатиме для підприємства необхідність залучення коштів для фінансування оборотних активів і зменше</w:t>
      </w:r>
      <w:r>
        <w:rPr>
          <w:rFonts w:ascii="Times New Roman" w:hAnsi="Times New Roman"/>
          <w:lang w:val="uk-UA"/>
        </w:rPr>
        <w:t>н</w:t>
      </w:r>
      <w:r>
        <w:rPr>
          <w:rFonts w:ascii="Times New Roman" w:hAnsi="Times New Roman"/>
          <w:lang w:val="uk-UA"/>
        </w:rPr>
        <w:t>ня власного капіталу.</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рентабельності реалізації —</w:t>
      </w:r>
      <w:r>
        <w:rPr>
          <w:rFonts w:ascii="Times New Roman" w:hAnsi="Times New Roman"/>
          <w:lang w:val="uk-UA"/>
        </w:rPr>
        <w:t xml:space="preserve"> найпошире</w:t>
      </w:r>
      <w:r>
        <w:rPr>
          <w:rFonts w:ascii="Times New Roman" w:hAnsi="Times New Roman"/>
          <w:lang w:val="uk-UA"/>
        </w:rPr>
        <w:softHyphen/>
        <w:t>ніший показник цієї групи. Його розраховують як відношен</w:t>
      </w:r>
      <w:r>
        <w:rPr>
          <w:rFonts w:ascii="Times New Roman" w:hAnsi="Times New Roman"/>
          <w:lang w:val="uk-UA"/>
        </w:rPr>
        <w:softHyphen/>
        <w:t>ня прибутку від реалізації до повної с</w:t>
      </w:r>
      <w:r>
        <w:rPr>
          <w:rFonts w:ascii="Times New Roman" w:hAnsi="Times New Roman"/>
          <w:lang w:val="uk-UA"/>
        </w:rPr>
        <w:t>о</w:t>
      </w:r>
      <w:r>
        <w:rPr>
          <w:rFonts w:ascii="Times New Roman" w:hAnsi="Times New Roman"/>
          <w:lang w:val="uk-UA"/>
        </w:rPr>
        <w:t>бівартості реалізова</w:t>
      </w:r>
      <w:r>
        <w:rPr>
          <w:rFonts w:ascii="Times New Roman" w:hAnsi="Times New Roman"/>
          <w:lang w:val="uk-UA"/>
        </w:rPr>
        <w:softHyphen/>
        <w:t>ної продукції:</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8"/>
          <w:lang w:val="uk-UA"/>
        </w:rPr>
        <w:object w:dxaOrig="1900" w:dyaOrig="720">
          <v:shape id="_x0000_i1041" type="#_x0000_t75" style="width:95pt;height:36pt" o:ole="">
            <v:imagedata r:id="rId37" o:title=""/>
          </v:shape>
          <o:OLEObject Type="Embed" ProgID="Equation.3" ShapeID="_x0000_i1041" DrawAspect="Content" ObjectID="_1408359339" r:id="rId38"/>
        </w:object>
      </w:r>
      <w:r>
        <w:rPr>
          <w:rFonts w:ascii="Times New Roman" w:hAnsi="Times New Roman"/>
          <w:lang w:val="uk-UA"/>
        </w:rPr>
        <w:t>,                            (9.17)</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Кр</w:t>
      </w:r>
      <w:proofErr w:type="spellEnd"/>
      <w:r>
        <w:rPr>
          <w:rFonts w:ascii="Times New Roman" w:hAnsi="Times New Roman"/>
          <w:lang w:val="uk-UA"/>
        </w:rPr>
        <w:t xml:space="preserve"> - коефіцієнт рентабельності реалізації;</w:t>
      </w:r>
    </w:p>
    <w:p w:rsidR="008130FE" w:rsidRDefault="008130FE" w:rsidP="008130FE">
      <w:pPr>
        <w:ind w:firstLine="720"/>
        <w:jc w:val="both"/>
        <w:rPr>
          <w:rFonts w:ascii="Times New Roman" w:hAnsi="Times New Roman"/>
          <w:lang w:val="uk-UA"/>
        </w:rPr>
      </w:pPr>
      <w:r>
        <w:rPr>
          <w:rFonts w:ascii="Times New Roman" w:hAnsi="Times New Roman"/>
          <w:iCs/>
          <w:lang w:val="uk-UA"/>
        </w:rPr>
        <w:t>ПР -</w:t>
      </w:r>
      <w:r>
        <w:rPr>
          <w:rFonts w:ascii="Times New Roman" w:hAnsi="Times New Roman"/>
          <w:lang w:val="uk-UA"/>
        </w:rPr>
        <w:t xml:space="preserve"> прибуток від реалізації;</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ПС</w:t>
      </w:r>
      <w:proofErr w:type="spellEnd"/>
      <w:r>
        <w:rPr>
          <w:rFonts w:ascii="Times New Roman" w:hAnsi="Times New Roman"/>
          <w:lang w:val="uk-UA"/>
        </w:rPr>
        <w:t xml:space="preserve"> - повна собівартість реалізованої продукції. Коефіцієнт рентабел</w:t>
      </w:r>
      <w:r>
        <w:rPr>
          <w:rFonts w:ascii="Times New Roman" w:hAnsi="Times New Roman"/>
          <w:lang w:val="uk-UA"/>
        </w:rPr>
        <w:t>ь</w:t>
      </w:r>
      <w:r>
        <w:rPr>
          <w:rFonts w:ascii="Times New Roman" w:hAnsi="Times New Roman"/>
          <w:lang w:val="uk-UA"/>
        </w:rPr>
        <w:t>ності реалізації є індикатором можливостей підприємства до відтворення та розширення своїх</w:t>
      </w:r>
      <w:r>
        <w:rPr>
          <w:rFonts w:ascii="Times New Roman" w:hAnsi="Times New Roman"/>
          <w:bCs/>
          <w:lang w:val="uk-UA"/>
        </w:rPr>
        <w:t xml:space="preserve"> </w:t>
      </w:r>
      <w:r>
        <w:rPr>
          <w:rFonts w:ascii="Times New Roman" w:hAnsi="Times New Roman"/>
          <w:lang w:val="uk-UA"/>
        </w:rPr>
        <w:t>виробничих процесів. Його високе значення є свідченням широких можливостей підприємства, незалежності від зовнішніх дж</w:t>
      </w:r>
      <w:r>
        <w:rPr>
          <w:rFonts w:ascii="Times New Roman" w:hAnsi="Times New Roman"/>
          <w:lang w:val="uk-UA"/>
        </w:rPr>
        <w:t>е</w:t>
      </w:r>
      <w:r>
        <w:rPr>
          <w:rFonts w:ascii="Times New Roman" w:hAnsi="Times New Roman"/>
          <w:lang w:val="uk-UA"/>
        </w:rPr>
        <w:t>рел фінансування. Низьке чи навіть відмінне значення може бути свідченням протилежного.</w:t>
      </w:r>
    </w:p>
    <w:p w:rsidR="008130FE" w:rsidRDefault="008130FE" w:rsidP="008130FE">
      <w:pPr>
        <w:ind w:firstLine="720"/>
        <w:jc w:val="both"/>
        <w:rPr>
          <w:rFonts w:ascii="Times New Roman" w:hAnsi="Times New Roman"/>
          <w:lang w:val="uk-UA"/>
        </w:rPr>
      </w:pPr>
      <w:r>
        <w:rPr>
          <w:rFonts w:ascii="Times New Roman" w:hAnsi="Times New Roman"/>
          <w:bCs/>
          <w:lang w:val="uk-UA"/>
        </w:rPr>
        <w:t>Рентабельність власного капіталу</w:t>
      </w:r>
      <w:r>
        <w:rPr>
          <w:rFonts w:ascii="Times New Roman" w:hAnsi="Times New Roman"/>
          <w:lang w:val="uk-UA"/>
        </w:rPr>
        <w:t xml:space="preserve"> дорівнює відношенню чистого пр</w:t>
      </w:r>
      <w:r>
        <w:rPr>
          <w:rFonts w:ascii="Times New Roman" w:hAnsi="Times New Roman"/>
          <w:lang w:val="uk-UA"/>
        </w:rPr>
        <w:t>и</w:t>
      </w:r>
      <w:r>
        <w:rPr>
          <w:rFonts w:ascii="Times New Roman" w:hAnsi="Times New Roman"/>
          <w:lang w:val="uk-UA"/>
        </w:rPr>
        <w:t>бутку до величини власного капіталу:</w:t>
      </w:r>
    </w:p>
    <w:p w:rsidR="008130FE" w:rsidRDefault="008130FE" w:rsidP="008130FE">
      <w:pPr>
        <w:ind w:firstLine="720"/>
        <w:jc w:val="center"/>
        <w:rPr>
          <w:rFonts w:ascii="Times New Roman" w:hAnsi="Times New Roman"/>
          <w:lang w:val="uk-UA"/>
        </w:rPr>
      </w:pPr>
      <w:r>
        <w:rPr>
          <w:rFonts w:ascii="Times New Roman" w:hAnsi="Times New Roman"/>
          <w:lang w:val="uk-UA"/>
        </w:rPr>
        <w:t xml:space="preserve">                     </w:t>
      </w:r>
      <w:r>
        <w:rPr>
          <w:rFonts w:ascii="Times New Roman" w:hAnsi="Times New Roman"/>
          <w:position w:val="-26"/>
          <w:lang w:val="uk-UA"/>
        </w:rPr>
        <w:object w:dxaOrig="2140" w:dyaOrig="700">
          <v:shape id="_x0000_i1042" type="#_x0000_t75" style="width:107pt;height:35pt" o:ole="">
            <v:imagedata r:id="rId39" o:title=""/>
          </v:shape>
          <o:OLEObject Type="Embed" ProgID="Equation.3" ShapeID="_x0000_i1042" DrawAspect="Content" ObjectID="_1408359340" r:id="rId40"/>
        </w:object>
      </w:r>
      <w:r>
        <w:rPr>
          <w:rFonts w:ascii="Times New Roman" w:hAnsi="Times New Roman"/>
          <w:lang w:val="uk-UA"/>
        </w:rPr>
        <w:t>,                           (9.18)</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Крвк</w:t>
      </w:r>
      <w:proofErr w:type="spellEnd"/>
      <w:r>
        <w:rPr>
          <w:rFonts w:ascii="Times New Roman" w:hAnsi="Times New Roman"/>
          <w:iCs/>
          <w:lang w:val="uk-UA"/>
        </w:rPr>
        <w:t xml:space="preserve"> -</w:t>
      </w:r>
      <w:r>
        <w:rPr>
          <w:rFonts w:ascii="Times New Roman" w:hAnsi="Times New Roman"/>
          <w:lang w:val="uk-UA"/>
        </w:rPr>
        <w:t xml:space="preserve"> коефіцієнт рентабельності власного капіталу;</w:t>
      </w:r>
    </w:p>
    <w:p w:rsidR="008130FE" w:rsidRDefault="008130FE" w:rsidP="008130FE">
      <w:pPr>
        <w:ind w:firstLine="720"/>
        <w:jc w:val="both"/>
        <w:rPr>
          <w:rFonts w:ascii="Times New Roman" w:hAnsi="Times New Roman"/>
          <w:lang w:val="uk-UA"/>
        </w:rPr>
      </w:pPr>
      <w:r>
        <w:rPr>
          <w:rFonts w:ascii="Times New Roman" w:hAnsi="Times New Roman"/>
          <w:iCs/>
          <w:lang w:val="uk-UA"/>
        </w:rPr>
        <w:t>ЧП -</w:t>
      </w:r>
      <w:r>
        <w:rPr>
          <w:rFonts w:ascii="Times New Roman" w:hAnsi="Times New Roman"/>
          <w:lang w:val="uk-UA"/>
        </w:rPr>
        <w:t xml:space="preserve"> величина балансового (чистого) прибутку;</w:t>
      </w:r>
    </w:p>
    <w:p w:rsidR="008130FE" w:rsidRDefault="008130FE" w:rsidP="008130FE">
      <w:pPr>
        <w:ind w:firstLine="720"/>
        <w:jc w:val="both"/>
        <w:rPr>
          <w:rFonts w:ascii="Times New Roman" w:hAnsi="Times New Roman"/>
          <w:lang w:val="uk-UA"/>
        </w:rPr>
      </w:pPr>
      <w:r>
        <w:rPr>
          <w:rFonts w:ascii="Times New Roman" w:hAnsi="Times New Roman"/>
          <w:iCs/>
          <w:lang w:val="uk-UA"/>
        </w:rPr>
        <w:t xml:space="preserve">ВК </w:t>
      </w:r>
      <w:r>
        <w:rPr>
          <w:rFonts w:ascii="Times New Roman" w:hAnsi="Times New Roman"/>
          <w:lang w:val="uk-UA"/>
        </w:rPr>
        <w:t>- величина власного капіталу.</w:t>
      </w:r>
    </w:p>
    <w:p w:rsidR="008130FE" w:rsidRDefault="008130FE" w:rsidP="008130FE">
      <w:pPr>
        <w:ind w:firstLine="720"/>
        <w:jc w:val="both"/>
        <w:rPr>
          <w:rFonts w:ascii="Times New Roman" w:hAnsi="Times New Roman"/>
          <w:lang w:val="uk-UA"/>
        </w:rPr>
      </w:pPr>
      <w:r>
        <w:rPr>
          <w:rFonts w:ascii="Times New Roman" w:hAnsi="Times New Roman"/>
          <w:lang w:val="uk-UA"/>
        </w:rPr>
        <w:t>Основне економічне значення коефіцієнта рентабельності власного кап</w:t>
      </w:r>
      <w:r>
        <w:rPr>
          <w:rFonts w:ascii="Times New Roman" w:hAnsi="Times New Roman"/>
          <w:lang w:val="uk-UA"/>
        </w:rPr>
        <w:t>і</w:t>
      </w:r>
      <w:r>
        <w:rPr>
          <w:rFonts w:ascii="Times New Roman" w:hAnsi="Times New Roman"/>
          <w:lang w:val="uk-UA"/>
        </w:rPr>
        <w:t>талу полягає в тому, що він свідчить про частку прибутку у власному капіталі, вкладеному в підприємство його власниками. Можна також сказати, що цей п</w:t>
      </w:r>
      <w:r>
        <w:rPr>
          <w:rFonts w:ascii="Times New Roman" w:hAnsi="Times New Roman"/>
          <w:lang w:val="uk-UA"/>
        </w:rPr>
        <w:t>о</w:t>
      </w:r>
      <w:r>
        <w:rPr>
          <w:rFonts w:ascii="Times New Roman" w:hAnsi="Times New Roman"/>
          <w:lang w:val="uk-UA"/>
        </w:rPr>
        <w:t>казник свідчить про міру винагороди, яку отримують власники за прийняття на себе ризику, пов'язаного з розміщенням засобів у комерційне підприємство.</w:t>
      </w:r>
    </w:p>
    <w:p w:rsidR="008130FE" w:rsidRDefault="008130FE" w:rsidP="008130FE">
      <w:pPr>
        <w:ind w:firstLine="720"/>
        <w:jc w:val="both"/>
        <w:rPr>
          <w:rFonts w:ascii="Times New Roman" w:hAnsi="Times New Roman"/>
          <w:lang w:val="uk-UA"/>
        </w:rPr>
      </w:pPr>
      <w:r>
        <w:rPr>
          <w:rFonts w:ascii="Times New Roman" w:hAnsi="Times New Roman"/>
          <w:lang w:val="uk-UA"/>
        </w:rPr>
        <w:lastRenderedPageBreak/>
        <w:t>При збільшенні обсягу реалізації підприємства власний капітал повинен збільшуватися як мінімум тими самими темпами, інакше почне збільшуватися заборгованість. Прибутковість власного капіталу також створює передумови для залучення зовнішнього капіталу на вигідних умовах.</w:t>
      </w:r>
    </w:p>
    <w:p w:rsidR="008130FE" w:rsidRDefault="008130FE" w:rsidP="008130FE">
      <w:pPr>
        <w:ind w:firstLine="720"/>
        <w:jc w:val="both"/>
        <w:rPr>
          <w:rFonts w:ascii="Times New Roman" w:hAnsi="Times New Roman"/>
          <w:lang w:val="uk-UA"/>
        </w:rPr>
      </w:pPr>
      <w:r>
        <w:rPr>
          <w:rFonts w:ascii="Times New Roman" w:hAnsi="Times New Roman"/>
          <w:bCs/>
          <w:lang w:val="uk-UA"/>
        </w:rPr>
        <w:t>Період окупності власного капіталу</w:t>
      </w:r>
      <w:r>
        <w:rPr>
          <w:rFonts w:ascii="Times New Roman" w:hAnsi="Times New Roman"/>
          <w:lang w:val="uk-UA"/>
        </w:rPr>
        <w:t xml:space="preserve"> є зворотним до коефіцієнта рент</w:t>
      </w:r>
      <w:r>
        <w:rPr>
          <w:rFonts w:ascii="Times New Roman" w:hAnsi="Times New Roman"/>
          <w:lang w:val="uk-UA"/>
        </w:rPr>
        <w:t>а</w:t>
      </w:r>
      <w:r>
        <w:rPr>
          <w:rFonts w:ascii="Times New Roman" w:hAnsi="Times New Roman"/>
          <w:lang w:val="uk-UA"/>
        </w:rPr>
        <w:t>бельності власного капіталу, і його відповідно розраховують так:</w:t>
      </w:r>
    </w:p>
    <w:p w:rsidR="008130FE" w:rsidRDefault="008130FE" w:rsidP="008130FE">
      <w:pPr>
        <w:ind w:firstLine="720"/>
        <w:jc w:val="both"/>
        <w:rPr>
          <w:rFonts w:ascii="Times New Roman" w:hAnsi="Times New Roman"/>
          <w:lang w:val="uk-UA"/>
        </w:rPr>
      </w:pP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6"/>
          <w:lang w:val="uk-UA"/>
        </w:rPr>
        <w:object w:dxaOrig="1400" w:dyaOrig="700">
          <v:shape id="_x0000_i1043" type="#_x0000_t75" style="width:70pt;height:35pt" o:ole="">
            <v:imagedata r:id="rId41" o:title=""/>
          </v:shape>
          <o:OLEObject Type="Embed" ProgID="Equation.3" ShapeID="_x0000_i1043" DrawAspect="Content" ObjectID="_1408359341" r:id="rId42"/>
        </w:object>
      </w:r>
      <w:r>
        <w:rPr>
          <w:rFonts w:ascii="Times New Roman" w:hAnsi="Times New Roman"/>
          <w:lang w:val="uk-UA"/>
        </w:rPr>
        <w:t>,</w:t>
      </w:r>
      <w:r>
        <w:rPr>
          <w:rFonts w:ascii="Times New Roman" w:hAnsi="Times New Roman"/>
          <w:lang w:val="uk-UA"/>
        </w:rPr>
        <w:tab/>
        <w:t xml:space="preserve">                                   (9.19)</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r>
        <w:rPr>
          <w:rFonts w:ascii="Times New Roman" w:hAnsi="Times New Roman"/>
          <w:iCs/>
          <w:lang w:val="uk-UA"/>
        </w:rPr>
        <w:t>Товк -</w:t>
      </w:r>
      <w:r>
        <w:rPr>
          <w:rFonts w:ascii="Times New Roman" w:hAnsi="Times New Roman"/>
          <w:lang w:val="uk-UA"/>
        </w:rPr>
        <w:t xml:space="preserve"> тривалість окупності власного капіталу. </w:t>
      </w:r>
    </w:p>
    <w:p w:rsidR="008130FE" w:rsidRDefault="008130FE" w:rsidP="008130FE">
      <w:pPr>
        <w:ind w:firstLine="720"/>
        <w:jc w:val="both"/>
        <w:rPr>
          <w:rFonts w:ascii="Times New Roman" w:hAnsi="Times New Roman"/>
          <w:lang w:val="uk-UA"/>
        </w:rPr>
      </w:pPr>
      <w:r>
        <w:rPr>
          <w:rFonts w:ascii="Times New Roman" w:hAnsi="Times New Roman"/>
          <w:lang w:val="uk-UA"/>
        </w:rPr>
        <w:t>Показники періоду окупності власного капіталу показують час (у роках, кварталах), упродовж якого власники можуть сподіватися на повернення своїх коштів. Однак таке тра</w:t>
      </w:r>
      <w:r>
        <w:rPr>
          <w:rFonts w:ascii="Times New Roman" w:hAnsi="Times New Roman"/>
          <w:lang w:val="uk-UA"/>
        </w:rPr>
        <w:t>к</w:t>
      </w:r>
      <w:r>
        <w:rPr>
          <w:rFonts w:ascii="Times New Roman" w:hAnsi="Times New Roman"/>
          <w:lang w:val="uk-UA"/>
        </w:rPr>
        <w:t>тування цього показника досить умовне. Це пов'язано з тим, що, по-перше, практика більшості як вітчизняних, так і закордонних підприємств свідчить, що на виплату дивідендів власникам витрачають лише окрему частину прибутку, а, по-друге, при розрахунку тривалості окупності власного капіталу не врахов</w:t>
      </w:r>
      <w:r>
        <w:rPr>
          <w:rFonts w:ascii="Times New Roman" w:hAnsi="Times New Roman"/>
          <w:lang w:val="uk-UA"/>
        </w:rPr>
        <w:t>у</w:t>
      </w:r>
      <w:r>
        <w:rPr>
          <w:rFonts w:ascii="Times New Roman" w:hAnsi="Times New Roman"/>
          <w:lang w:val="uk-UA"/>
        </w:rPr>
        <w:t>ють фактори часу та рівня дисконтних ставок. Про врахування впливу цих фа</w:t>
      </w:r>
      <w:r>
        <w:rPr>
          <w:rFonts w:ascii="Times New Roman" w:hAnsi="Times New Roman"/>
          <w:lang w:val="uk-UA"/>
        </w:rPr>
        <w:t>к</w:t>
      </w:r>
      <w:r>
        <w:rPr>
          <w:rFonts w:ascii="Times New Roman" w:hAnsi="Times New Roman"/>
          <w:lang w:val="uk-UA"/>
        </w:rPr>
        <w:t>торів ідеться в наступних розділах.</w:t>
      </w:r>
    </w:p>
    <w:p w:rsidR="008130FE" w:rsidRDefault="008130FE" w:rsidP="008130FE">
      <w:pPr>
        <w:ind w:firstLine="708"/>
        <w:jc w:val="both"/>
        <w:rPr>
          <w:rFonts w:ascii="Times New Roman" w:hAnsi="Times New Roman"/>
          <w:lang w:val="uk-UA"/>
        </w:rPr>
      </w:pPr>
      <w:r>
        <w:rPr>
          <w:rFonts w:ascii="Times New Roman" w:hAnsi="Times New Roman"/>
          <w:bCs/>
          <w:szCs w:val="22"/>
          <w:lang w:val="uk-UA"/>
        </w:rPr>
        <w:t>Г</w:t>
      </w:r>
      <w:r>
        <w:rPr>
          <w:rFonts w:ascii="Times New Roman" w:hAnsi="Times New Roman"/>
          <w:lang w:val="uk-UA"/>
        </w:rPr>
        <w:t>рупа показників, які характеризують співвідношення двох головних скл</w:t>
      </w:r>
      <w:r>
        <w:rPr>
          <w:rFonts w:ascii="Times New Roman" w:hAnsi="Times New Roman"/>
          <w:lang w:val="uk-UA"/>
        </w:rPr>
        <w:t>а</w:t>
      </w:r>
      <w:r>
        <w:rPr>
          <w:rFonts w:ascii="Times New Roman" w:hAnsi="Times New Roman"/>
          <w:lang w:val="uk-UA"/>
        </w:rPr>
        <w:t>дників активу балансу (необоротних та оборот</w:t>
      </w:r>
      <w:r>
        <w:rPr>
          <w:rFonts w:ascii="Times New Roman" w:hAnsi="Times New Roman"/>
          <w:lang w:val="uk-UA"/>
        </w:rPr>
        <w:softHyphen/>
        <w:t>них активів) і двох головних складників пасиву балансу (власного і залученого капіталу) між собою та ві</w:t>
      </w:r>
      <w:r>
        <w:rPr>
          <w:rFonts w:ascii="Times New Roman" w:hAnsi="Times New Roman"/>
          <w:lang w:val="uk-UA"/>
        </w:rPr>
        <w:t>д</w:t>
      </w:r>
      <w:r>
        <w:rPr>
          <w:rFonts w:ascii="Times New Roman" w:hAnsi="Times New Roman"/>
          <w:lang w:val="uk-UA"/>
        </w:rPr>
        <w:t>повідно пов'язаних розділів активу і пасиву відносять до коефіцієнтів структури капіталу. Їх розрахунок  дає змогу оцінити як структури активу та пасиву балансу, так і забезпеченість відповідних активів відповідн</w:t>
      </w:r>
      <w:r>
        <w:rPr>
          <w:rFonts w:ascii="Times New Roman" w:hAnsi="Times New Roman"/>
          <w:lang w:val="uk-UA"/>
        </w:rPr>
        <w:t>и</w:t>
      </w:r>
      <w:r>
        <w:rPr>
          <w:rFonts w:ascii="Times New Roman" w:hAnsi="Times New Roman"/>
          <w:lang w:val="uk-UA"/>
        </w:rPr>
        <w:t>ми джерелами фінансування. У разі відхилення цих співвідношень від оптим</w:t>
      </w:r>
      <w:r>
        <w:rPr>
          <w:rFonts w:ascii="Times New Roman" w:hAnsi="Times New Roman"/>
          <w:lang w:val="uk-UA"/>
        </w:rPr>
        <w:t>а</w:t>
      </w:r>
      <w:r>
        <w:rPr>
          <w:rFonts w:ascii="Times New Roman" w:hAnsi="Times New Roman"/>
          <w:lang w:val="uk-UA"/>
        </w:rPr>
        <w:t>льних і середньогалузевих можна дійти відповідних висновків щодо фінансов</w:t>
      </w:r>
      <w:r>
        <w:rPr>
          <w:rFonts w:ascii="Times New Roman" w:hAnsi="Times New Roman"/>
          <w:lang w:val="uk-UA"/>
        </w:rPr>
        <w:t>о</w:t>
      </w:r>
      <w:r>
        <w:rPr>
          <w:rFonts w:ascii="Times New Roman" w:hAnsi="Times New Roman"/>
          <w:lang w:val="uk-UA"/>
        </w:rPr>
        <w:t>го стану підприємства.</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фінансової стабільності</w:t>
      </w:r>
      <w:r>
        <w:rPr>
          <w:rFonts w:ascii="Times New Roman" w:hAnsi="Times New Roman"/>
          <w:lang w:val="uk-UA"/>
        </w:rPr>
        <w:t xml:space="preserve"> дорівнює відношен</w:t>
      </w:r>
      <w:r>
        <w:rPr>
          <w:rFonts w:ascii="Times New Roman" w:hAnsi="Times New Roman"/>
          <w:lang w:val="uk-UA"/>
        </w:rPr>
        <w:softHyphen/>
        <w:t>ню власного к</w:t>
      </w:r>
      <w:r>
        <w:rPr>
          <w:rFonts w:ascii="Times New Roman" w:hAnsi="Times New Roman"/>
          <w:lang w:val="uk-UA"/>
        </w:rPr>
        <w:t>а</w:t>
      </w:r>
      <w:r>
        <w:rPr>
          <w:rFonts w:ascii="Times New Roman" w:hAnsi="Times New Roman"/>
          <w:lang w:val="uk-UA"/>
        </w:rPr>
        <w:t>піталу до залученого:</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8"/>
          <w:lang w:val="uk-UA"/>
        </w:rPr>
        <w:object w:dxaOrig="1380" w:dyaOrig="720">
          <v:shape id="_x0000_i1044" type="#_x0000_t75" style="width:69pt;height:36pt" o:ole="">
            <v:imagedata r:id="rId43" o:title=""/>
          </v:shape>
          <o:OLEObject Type="Embed" ProgID="Equation.3" ShapeID="_x0000_i1044" DrawAspect="Content" ObjectID="_1408359342" r:id="rId44"/>
        </w:object>
      </w:r>
      <w:r>
        <w:rPr>
          <w:rFonts w:ascii="Times New Roman" w:hAnsi="Times New Roman"/>
          <w:lang w:val="uk-UA"/>
        </w:rPr>
        <w:t>,</w:t>
      </w:r>
      <w:r>
        <w:rPr>
          <w:rFonts w:ascii="Times New Roman" w:hAnsi="Times New Roman"/>
          <w:lang w:val="uk-UA"/>
        </w:rPr>
        <w:tab/>
        <w:t xml:space="preserve">                                 (9.20)</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Кфс</w:t>
      </w:r>
      <w:proofErr w:type="spellEnd"/>
      <w:r>
        <w:rPr>
          <w:rFonts w:ascii="Times New Roman" w:hAnsi="Times New Roman"/>
          <w:iCs/>
          <w:lang w:val="uk-UA"/>
        </w:rPr>
        <w:t xml:space="preserve"> -</w:t>
      </w:r>
      <w:r>
        <w:rPr>
          <w:rFonts w:ascii="Times New Roman" w:hAnsi="Times New Roman"/>
          <w:lang w:val="uk-UA"/>
        </w:rPr>
        <w:t xml:space="preserve"> коефіцієнт фінансової стабільності;</w:t>
      </w:r>
    </w:p>
    <w:p w:rsidR="008130FE" w:rsidRDefault="008130FE" w:rsidP="008130FE">
      <w:pPr>
        <w:ind w:firstLine="720"/>
        <w:jc w:val="both"/>
        <w:rPr>
          <w:rFonts w:ascii="Times New Roman" w:hAnsi="Times New Roman"/>
          <w:lang w:val="uk-UA"/>
        </w:rPr>
      </w:pPr>
      <w:r>
        <w:rPr>
          <w:rFonts w:ascii="Times New Roman" w:hAnsi="Times New Roman"/>
          <w:iCs/>
          <w:lang w:val="uk-UA"/>
        </w:rPr>
        <w:t>ВК -</w:t>
      </w:r>
      <w:r>
        <w:rPr>
          <w:rFonts w:ascii="Times New Roman" w:hAnsi="Times New Roman"/>
          <w:lang w:val="uk-UA"/>
        </w:rPr>
        <w:t xml:space="preserve"> власний капітал;</w:t>
      </w:r>
    </w:p>
    <w:p w:rsidR="008130FE" w:rsidRDefault="008130FE" w:rsidP="008130FE">
      <w:pPr>
        <w:ind w:firstLine="720"/>
        <w:jc w:val="both"/>
        <w:rPr>
          <w:rFonts w:ascii="Times New Roman" w:hAnsi="Times New Roman"/>
          <w:lang w:val="uk-UA"/>
        </w:rPr>
      </w:pPr>
      <w:r>
        <w:rPr>
          <w:rFonts w:ascii="Times New Roman" w:hAnsi="Times New Roman"/>
          <w:iCs/>
          <w:lang w:val="uk-UA"/>
        </w:rPr>
        <w:t>ЗК -</w:t>
      </w:r>
      <w:r>
        <w:rPr>
          <w:rFonts w:ascii="Times New Roman" w:hAnsi="Times New Roman"/>
          <w:lang w:val="uk-UA"/>
        </w:rPr>
        <w:t xml:space="preserve"> залучений капітал.</w:t>
      </w:r>
    </w:p>
    <w:p w:rsidR="008130FE" w:rsidRDefault="008130FE" w:rsidP="008130FE">
      <w:pPr>
        <w:ind w:firstLine="720"/>
        <w:jc w:val="both"/>
        <w:rPr>
          <w:rFonts w:ascii="Times New Roman" w:hAnsi="Times New Roman"/>
          <w:lang w:val="uk-UA"/>
        </w:rPr>
      </w:pPr>
      <w:r>
        <w:rPr>
          <w:rFonts w:ascii="Times New Roman" w:hAnsi="Times New Roman"/>
          <w:lang w:val="uk-UA"/>
        </w:rPr>
        <w:t>Нормативне значення цього коефіцієнта для вітчизняних підприємств дорівнює одиниці. Але, як свідчить досвід бага</w:t>
      </w:r>
      <w:r>
        <w:rPr>
          <w:rFonts w:ascii="Times New Roman" w:hAnsi="Times New Roman"/>
          <w:lang w:val="uk-UA"/>
        </w:rPr>
        <w:softHyphen/>
        <w:t>тьох західних компаній, його вел</w:t>
      </w:r>
      <w:r>
        <w:rPr>
          <w:rFonts w:ascii="Times New Roman" w:hAnsi="Times New Roman"/>
          <w:lang w:val="uk-UA"/>
        </w:rPr>
        <w:t>и</w:t>
      </w:r>
      <w:r>
        <w:rPr>
          <w:rFonts w:ascii="Times New Roman" w:hAnsi="Times New Roman"/>
          <w:lang w:val="uk-UA"/>
        </w:rPr>
        <w:t>чина коливається в досить широких межах залежно від галузевої належності підпри</w:t>
      </w:r>
      <w:r>
        <w:rPr>
          <w:rFonts w:ascii="Times New Roman" w:hAnsi="Times New Roman"/>
          <w:lang w:val="uk-UA"/>
        </w:rPr>
        <w:softHyphen/>
        <w:t>ємства. Більшість західних аналітиків вважають оптимальним значення коефіцієнта фінансової стабільності від 0,5 до 0,7. У вітчизняних сільського</w:t>
      </w:r>
      <w:r>
        <w:rPr>
          <w:rFonts w:ascii="Times New Roman" w:hAnsi="Times New Roman"/>
          <w:lang w:val="uk-UA"/>
        </w:rPr>
        <w:t>с</w:t>
      </w:r>
      <w:r>
        <w:rPr>
          <w:rFonts w:ascii="Times New Roman" w:hAnsi="Times New Roman"/>
          <w:lang w:val="uk-UA"/>
        </w:rPr>
        <w:t>подарських підприємств останнім ча</w:t>
      </w:r>
      <w:r>
        <w:rPr>
          <w:rFonts w:ascii="Times New Roman" w:hAnsi="Times New Roman"/>
          <w:lang w:val="uk-UA"/>
        </w:rPr>
        <w:softHyphen/>
        <w:t>сом він перебуває, як правило, у межах від 4 до 6. Це значення є свідченням того, що підприємства ведуть виробничу ді</w:t>
      </w:r>
      <w:r>
        <w:rPr>
          <w:rFonts w:ascii="Times New Roman" w:hAnsi="Times New Roman"/>
          <w:lang w:val="uk-UA"/>
        </w:rPr>
        <w:t>я</w:t>
      </w:r>
      <w:r>
        <w:rPr>
          <w:rFonts w:ascii="Times New Roman" w:hAnsi="Times New Roman"/>
          <w:lang w:val="uk-UA"/>
        </w:rPr>
        <w:t xml:space="preserve">льність майже цілком за рахунок власних ресурсів, які у своїй більшості дуже обмежені. Як наслідок, не закуповують нову техніку, </w:t>
      </w:r>
      <w:r>
        <w:rPr>
          <w:rFonts w:ascii="Times New Roman" w:hAnsi="Times New Roman"/>
          <w:lang w:val="uk-UA"/>
        </w:rPr>
        <w:lastRenderedPageBreak/>
        <w:t>забезпеченість сировиною та матеріальними за</w:t>
      </w:r>
      <w:r>
        <w:rPr>
          <w:rFonts w:ascii="Times New Roman" w:hAnsi="Times New Roman"/>
          <w:lang w:val="uk-UA"/>
        </w:rPr>
        <w:softHyphen/>
        <w:t>собами перебуває на низькому рівні.</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фінансового левериджу</w:t>
      </w:r>
      <w:r>
        <w:rPr>
          <w:rFonts w:ascii="Times New Roman" w:hAnsi="Times New Roman"/>
          <w:lang w:val="uk-UA"/>
        </w:rPr>
        <w:t xml:space="preserve"> - це відношення довгострокових пасивів до власного капіталу:</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6"/>
          <w:lang w:val="uk-UA"/>
        </w:rPr>
        <w:object w:dxaOrig="1380" w:dyaOrig="700">
          <v:shape id="_x0000_i1045" type="#_x0000_t75" style="width:69pt;height:35pt" o:ole="">
            <v:imagedata r:id="rId45" o:title=""/>
          </v:shape>
          <o:OLEObject Type="Embed" ProgID="Equation.3" ShapeID="_x0000_i1045" DrawAspect="Content" ObjectID="_1408359343" r:id="rId46"/>
        </w:object>
      </w:r>
      <w:r>
        <w:rPr>
          <w:rFonts w:ascii="Times New Roman" w:hAnsi="Times New Roman"/>
          <w:lang w:val="uk-UA"/>
        </w:rPr>
        <w:t>,</w:t>
      </w:r>
      <w:r>
        <w:rPr>
          <w:rFonts w:ascii="Times New Roman" w:hAnsi="Times New Roman"/>
          <w:lang w:val="uk-UA"/>
        </w:rPr>
        <w:tab/>
        <w:t xml:space="preserve">                            (9.21)</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Кфл</w:t>
      </w:r>
      <w:proofErr w:type="spellEnd"/>
      <w:r>
        <w:rPr>
          <w:rFonts w:ascii="Times New Roman" w:hAnsi="Times New Roman"/>
          <w:iCs/>
          <w:lang w:val="uk-UA"/>
        </w:rPr>
        <w:t xml:space="preserve"> -</w:t>
      </w:r>
      <w:r>
        <w:rPr>
          <w:rFonts w:ascii="Times New Roman" w:hAnsi="Times New Roman"/>
          <w:lang w:val="uk-UA"/>
        </w:rPr>
        <w:t xml:space="preserve"> коефіцієнт фінансового левериджу;</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ДЗ</w:t>
      </w:r>
      <w:proofErr w:type="spellEnd"/>
      <w:r>
        <w:rPr>
          <w:rFonts w:ascii="Times New Roman" w:hAnsi="Times New Roman"/>
          <w:iCs/>
          <w:lang w:val="uk-UA"/>
        </w:rPr>
        <w:t xml:space="preserve"> -</w:t>
      </w:r>
      <w:r>
        <w:rPr>
          <w:rFonts w:ascii="Times New Roman" w:hAnsi="Times New Roman"/>
          <w:lang w:val="uk-UA"/>
        </w:rPr>
        <w:t xml:space="preserve"> довгострокова заборгованість.</w:t>
      </w:r>
    </w:p>
    <w:p w:rsidR="008130FE" w:rsidRDefault="008130FE" w:rsidP="008130FE">
      <w:pPr>
        <w:pStyle w:val="a5"/>
        <w:rPr>
          <w:lang w:val="uk-UA"/>
        </w:rPr>
      </w:pPr>
      <w:r>
        <w:rPr>
          <w:lang w:val="uk-UA"/>
        </w:rPr>
        <w:t>Цей коефіцієнт дає змогу оцінити фінансову стабільність підприємства з точки зору структури джерела фінансування необоротних активів і робочого капіталу. Як відомо, власний капітал підприємства та довгострокові зобов'яза</w:t>
      </w:r>
      <w:r>
        <w:rPr>
          <w:lang w:val="uk-UA"/>
        </w:rPr>
        <w:t>н</w:t>
      </w:r>
      <w:r>
        <w:rPr>
          <w:lang w:val="uk-UA"/>
        </w:rPr>
        <w:t>ня є джере</w:t>
      </w:r>
      <w:r>
        <w:rPr>
          <w:lang w:val="uk-UA"/>
        </w:rPr>
        <w:softHyphen/>
        <w:t>лами фінансування саме цих видів активів.</w:t>
      </w:r>
    </w:p>
    <w:p w:rsidR="008130FE" w:rsidRDefault="008130FE" w:rsidP="008130FE">
      <w:pPr>
        <w:ind w:firstLine="720"/>
        <w:jc w:val="both"/>
        <w:rPr>
          <w:rFonts w:ascii="Times New Roman" w:hAnsi="Times New Roman"/>
          <w:lang w:val="uk-UA"/>
        </w:rPr>
      </w:pPr>
      <w:r>
        <w:rPr>
          <w:rFonts w:ascii="Times New Roman" w:hAnsi="Times New Roman"/>
          <w:lang w:val="uk-UA"/>
        </w:rPr>
        <w:t>Вважають, що коефіцієнт фінансового левериджу не пови</w:t>
      </w:r>
      <w:r>
        <w:rPr>
          <w:rFonts w:ascii="Times New Roman" w:hAnsi="Times New Roman"/>
          <w:lang w:val="uk-UA"/>
        </w:rPr>
        <w:softHyphen/>
        <w:t>нен перевищ</w:t>
      </w:r>
      <w:r>
        <w:rPr>
          <w:rFonts w:ascii="Times New Roman" w:hAnsi="Times New Roman"/>
          <w:lang w:val="uk-UA"/>
        </w:rPr>
        <w:t>у</w:t>
      </w:r>
      <w:r>
        <w:rPr>
          <w:rFonts w:ascii="Times New Roman" w:hAnsi="Times New Roman"/>
          <w:lang w:val="uk-UA"/>
        </w:rPr>
        <w:t>вати одиниці, інакше фінансовий ризик буде значним і підприємство може п</w:t>
      </w:r>
      <w:r>
        <w:rPr>
          <w:rFonts w:ascii="Times New Roman" w:hAnsi="Times New Roman"/>
          <w:lang w:val="uk-UA"/>
        </w:rPr>
        <w:t>о</w:t>
      </w:r>
      <w:r>
        <w:rPr>
          <w:rFonts w:ascii="Times New Roman" w:hAnsi="Times New Roman"/>
          <w:lang w:val="uk-UA"/>
        </w:rPr>
        <w:t>трапити у залежність від зовнішнього джерела фінансування.</w:t>
      </w:r>
    </w:p>
    <w:p w:rsidR="008130FE" w:rsidRDefault="008130FE" w:rsidP="008130FE">
      <w:pPr>
        <w:ind w:firstLine="720"/>
        <w:jc w:val="both"/>
        <w:rPr>
          <w:rFonts w:ascii="Times New Roman" w:hAnsi="Times New Roman"/>
          <w:lang w:val="uk-UA"/>
        </w:rPr>
      </w:pPr>
      <w:r>
        <w:rPr>
          <w:rFonts w:ascii="Times New Roman" w:hAnsi="Times New Roman"/>
          <w:bCs/>
          <w:lang w:val="uk-UA"/>
        </w:rPr>
        <w:t xml:space="preserve">Коефіцієнт структури довгострокових вкладень </w:t>
      </w:r>
      <w:r>
        <w:rPr>
          <w:rFonts w:ascii="Times New Roman" w:hAnsi="Times New Roman"/>
          <w:lang w:val="uk-UA"/>
        </w:rPr>
        <w:t>найтіснішим чином пов'язаний з попереднім показником і йо</w:t>
      </w:r>
      <w:r>
        <w:rPr>
          <w:rFonts w:ascii="Times New Roman" w:hAnsi="Times New Roman"/>
          <w:lang w:val="uk-UA"/>
        </w:rPr>
        <w:softHyphen/>
        <w:t>го розраховують як відношення довг</w:t>
      </w:r>
      <w:r>
        <w:rPr>
          <w:rFonts w:ascii="Times New Roman" w:hAnsi="Times New Roman"/>
          <w:lang w:val="uk-UA"/>
        </w:rPr>
        <w:t>о</w:t>
      </w:r>
      <w:r>
        <w:rPr>
          <w:rFonts w:ascii="Times New Roman" w:hAnsi="Times New Roman"/>
          <w:lang w:val="uk-UA"/>
        </w:rPr>
        <w:t>строкових зобов'язань до необоротних активів:</w:t>
      </w:r>
    </w:p>
    <w:p w:rsidR="008130FE" w:rsidRDefault="008130FE" w:rsidP="008130FE">
      <w:pPr>
        <w:ind w:firstLine="720"/>
        <w:jc w:val="center"/>
        <w:rPr>
          <w:rFonts w:ascii="Times New Roman" w:hAnsi="Times New Roman"/>
          <w:lang w:val="uk-UA"/>
        </w:rPr>
      </w:pPr>
      <w:r>
        <w:rPr>
          <w:rFonts w:ascii="Times New Roman" w:hAnsi="Times New Roman"/>
          <w:lang w:val="uk-UA"/>
        </w:rPr>
        <w:t xml:space="preserve">                    </w:t>
      </w:r>
      <w:r>
        <w:rPr>
          <w:rFonts w:ascii="Times New Roman" w:hAnsi="Times New Roman"/>
          <w:position w:val="-26"/>
          <w:lang w:val="uk-UA"/>
        </w:rPr>
        <w:object w:dxaOrig="1420" w:dyaOrig="700">
          <v:shape id="_x0000_i1046" type="#_x0000_t75" style="width:71pt;height:35pt" o:ole="">
            <v:imagedata r:id="rId47" o:title=""/>
          </v:shape>
          <o:OLEObject Type="Embed" ProgID="Equation.3" ShapeID="_x0000_i1046" DrawAspect="Content" ObjectID="_1408359344" r:id="rId48"/>
        </w:object>
      </w:r>
      <w:r>
        <w:rPr>
          <w:rFonts w:ascii="Times New Roman" w:hAnsi="Times New Roman"/>
          <w:lang w:val="uk-UA"/>
        </w:rPr>
        <w:t>,                               (9.22)</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Ксдв</w:t>
      </w:r>
      <w:proofErr w:type="spellEnd"/>
      <w:r>
        <w:rPr>
          <w:rFonts w:ascii="Times New Roman" w:hAnsi="Times New Roman"/>
          <w:iCs/>
          <w:lang w:val="uk-UA"/>
        </w:rPr>
        <w:t xml:space="preserve"> -</w:t>
      </w:r>
      <w:r>
        <w:rPr>
          <w:rFonts w:ascii="Times New Roman" w:hAnsi="Times New Roman"/>
          <w:lang w:val="uk-UA"/>
        </w:rPr>
        <w:t xml:space="preserve"> коефіцієнт структури довгострокових вкладень;</w:t>
      </w:r>
    </w:p>
    <w:p w:rsidR="008130FE" w:rsidRDefault="008130FE" w:rsidP="008130FE">
      <w:pPr>
        <w:ind w:firstLine="720"/>
        <w:jc w:val="both"/>
        <w:rPr>
          <w:rFonts w:ascii="Times New Roman" w:hAnsi="Times New Roman"/>
          <w:lang w:val="uk-UA"/>
        </w:rPr>
      </w:pPr>
      <w:r>
        <w:rPr>
          <w:rFonts w:ascii="Times New Roman" w:hAnsi="Times New Roman"/>
          <w:iCs/>
          <w:lang w:val="uk-UA"/>
        </w:rPr>
        <w:t>НА</w:t>
      </w:r>
      <w:r>
        <w:rPr>
          <w:rFonts w:ascii="Times New Roman" w:hAnsi="Times New Roman"/>
          <w:lang w:val="uk-UA"/>
        </w:rPr>
        <w:t xml:space="preserve"> - необоротні активи.</w:t>
      </w:r>
    </w:p>
    <w:p w:rsidR="008130FE" w:rsidRDefault="008130FE" w:rsidP="008130FE">
      <w:pPr>
        <w:ind w:firstLine="720"/>
        <w:jc w:val="both"/>
        <w:rPr>
          <w:rFonts w:ascii="Times New Roman" w:hAnsi="Times New Roman"/>
          <w:lang w:val="uk-UA"/>
        </w:rPr>
      </w:pPr>
      <w:r>
        <w:rPr>
          <w:rFonts w:ascii="Times New Roman" w:hAnsi="Times New Roman"/>
          <w:lang w:val="uk-UA"/>
        </w:rPr>
        <w:t>Коефіцієнт структури довгострокових вкладень допомагає оцінити частку зовнішніх джерел фінансування необоротних активів. На жаль, у більшості вітчизняних підприємств зна</w:t>
      </w:r>
      <w:r>
        <w:rPr>
          <w:rFonts w:ascii="Times New Roman" w:hAnsi="Times New Roman"/>
          <w:lang w:val="uk-UA"/>
        </w:rPr>
        <w:softHyphen/>
        <w:t>чення коефіцієнта структури довгострокових вкладень дорівнює чи майже дорівнює нулю. Це є свідченням відсут</w:t>
      </w:r>
      <w:r>
        <w:rPr>
          <w:rFonts w:ascii="Times New Roman" w:hAnsi="Times New Roman"/>
          <w:lang w:val="uk-UA"/>
        </w:rPr>
        <w:softHyphen/>
        <w:t>ності довг</w:t>
      </w:r>
      <w:r>
        <w:rPr>
          <w:rFonts w:ascii="Times New Roman" w:hAnsi="Times New Roman"/>
          <w:lang w:val="uk-UA"/>
        </w:rPr>
        <w:t>о</w:t>
      </w:r>
      <w:r>
        <w:rPr>
          <w:rFonts w:ascii="Times New Roman" w:hAnsi="Times New Roman"/>
          <w:lang w:val="uk-UA"/>
        </w:rPr>
        <w:t>строкових кредитів і позик у підприємства. Як наслідок, більшість із них не м</w:t>
      </w:r>
      <w:r>
        <w:rPr>
          <w:rFonts w:ascii="Times New Roman" w:hAnsi="Times New Roman"/>
          <w:lang w:val="uk-UA"/>
        </w:rPr>
        <w:t>а</w:t>
      </w:r>
      <w:r>
        <w:rPr>
          <w:rFonts w:ascii="Times New Roman" w:hAnsi="Times New Roman"/>
          <w:lang w:val="uk-UA"/>
        </w:rPr>
        <w:t>ють можливостей до оновлен</w:t>
      </w:r>
      <w:r>
        <w:rPr>
          <w:rFonts w:ascii="Times New Roman" w:hAnsi="Times New Roman"/>
          <w:lang w:val="uk-UA"/>
        </w:rPr>
        <w:softHyphen/>
        <w:t>ня своїх виробничих потужностей та придбання нових техно</w:t>
      </w:r>
      <w:r>
        <w:rPr>
          <w:rFonts w:ascii="Times New Roman" w:hAnsi="Times New Roman"/>
          <w:lang w:val="uk-UA"/>
        </w:rPr>
        <w:softHyphen/>
        <w:t>логій виробництва.</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забезпеченості власним капіталом</w:t>
      </w:r>
      <w:r>
        <w:rPr>
          <w:rFonts w:ascii="Times New Roman" w:hAnsi="Times New Roman"/>
          <w:lang w:val="uk-UA"/>
        </w:rPr>
        <w:t xml:space="preserve"> показує частку власного капіталу в загальному обсязі капіталу підприємства. Він відповідно дорівнює відношенню власно</w:t>
      </w:r>
      <w:r>
        <w:rPr>
          <w:rFonts w:ascii="Times New Roman" w:hAnsi="Times New Roman"/>
          <w:lang w:val="uk-UA"/>
        </w:rPr>
        <w:softHyphen/>
        <w:t>го капіталу до всього капіталу підприємства:</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6"/>
          <w:lang w:val="uk-UA"/>
        </w:rPr>
        <w:object w:dxaOrig="1440" w:dyaOrig="700">
          <v:shape id="_x0000_i1047" type="#_x0000_t75" style="width:1in;height:35pt" o:ole="">
            <v:imagedata r:id="rId49" o:title=""/>
          </v:shape>
          <o:OLEObject Type="Embed" ProgID="Equation.3" ShapeID="_x0000_i1047" DrawAspect="Content" ObjectID="_1408359345" r:id="rId50"/>
        </w:object>
      </w:r>
      <w:r>
        <w:rPr>
          <w:rFonts w:ascii="Times New Roman" w:hAnsi="Times New Roman"/>
          <w:lang w:val="uk-UA"/>
        </w:rPr>
        <w:t>,</w:t>
      </w:r>
      <w:r>
        <w:rPr>
          <w:rFonts w:ascii="Times New Roman" w:hAnsi="Times New Roman"/>
          <w:lang w:val="uk-UA"/>
        </w:rPr>
        <w:tab/>
        <w:t xml:space="preserve">                           (9.23)</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Кзвк</w:t>
      </w:r>
      <w:proofErr w:type="spellEnd"/>
      <w:r>
        <w:rPr>
          <w:rFonts w:ascii="Times New Roman" w:hAnsi="Times New Roman"/>
          <w:iCs/>
          <w:lang w:val="uk-UA"/>
        </w:rPr>
        <w:t xml:space="preserve"> -</w:t>
      </w:r>
      <w:r>
        <w:rPr>
          <w:rFonts w:ascii="Times New Roman" w:hAnsi="Times New Roman"/>
          <w:lang w:val="uk-UA"/>
        </w:rPr>
        <w:t xml:space="preserve"> коефіцієнт забезпеченості власним капіталом;</w:t>
      </w:r>
    </w:p>
    <w:p w:rsidR="008130FE" w:rsidRDefault="008130FE" w:rsidP="008130FE">
      <w:pPr>
        <w:ind w:firstLine="720"/>
        <w:jc w:val="both"/>
        <w:rPr>
          <w:rFonts w:ascii="Times New Roman" w:hAnsi="Times New Roman"/>
          <w:lang w:val="uk-UA"/>
        </w:rPr>
      </w:pPr>
      <w:r>
        <w:rPr>
          <w:rFonts w:ascii="Times New Roman" w:hAnsi="Times New Roman"/>
          <w:iCs/>
          <w:lang w:val="uk-UA"/>
        </w:rPr>
        <w:t>ВК -</w:t>
      </w:r>
      <w:r>
        <w:rPr>
          <w:rFonts w:ascii="Times New Roman" w:hAnsi="Times New Roman"/>
          <w:lang w:val="uk-UA"/>
        </w:rPr>
        <w:t xml:space="preserve"> власний капітал;</w:t>
      </w:r>
    </w:p>
    <w:p w:rsidR="008130FE" w:rsidRDefault="008130FE" w:rsidP="008130FE">
      <w:pPr>
        <w:ind w:firstLine="720"/>
        <w:jc w:val="both"/>
        <w:rPr>
          <w:rFonts w:ascii="Times New Roman" w:hAnsi="Times New Roman"/>
          <w:lang w:val="uk-UA"/>
        </w:rPr>
      </w:pPr>
      <w:r>
        <w:rPr>
          <w:rFonts w:ascii="Times New Roman" w:hAnsi="Times New Roman"/>
          <w:iCs/>
          <w:lang w:val="uk-UA"/>
        </w:rPr>
        <w:t xml:space="preserve">К - </w:t>
      </w:r>
      <w:r>
        <w:rPr>
          <w:rFonts w:ascii="Times New Roman" w:hAnsi="Times New Roman"/>
          <w:lang w:val="uk-UA"/>
        </w:rPr>
        <w:t xml:space="preserve">загальна величина капіталу підприємства. </w:t>
      </w:r>
    </w:p>
    <w:p w:rsidR="008130FE" w:rsidRDefault="008130FE" w:rsidP="008130FE">
      <w:pPr>
        <w:ind w:firstLine="720"/>
        <w:jc w:val="both"/>
        <w:rPr>
          <w:rFonts w:ascii="Times New Roman" w:hAnsi="Times New Roman"/>
          <w:lang w:val="uk-UA"/>
        </w:rPr>
      </w:pPr>
      <w:r>
        <w:rPr>
          <w:rFonts w:ascii="Times New Roman" w:hAnsi="Times New Roman"/>
          <w:lang w:val="uk-UA"/>
        </w:rPr>
        <w:t>Щодо оптимального зн</w:t>
      </w:r>
      <w:r>
        <w:rPr>
          <w:rFonts w:ascii="Times New Roman" w:hAnsi="Times New Roman"/>
          <w:lang w:val="uk-UA"/>
        </w:rPr>
        <w:t>а</w:t>
      </w:r>
      <w:r>
        <w:rPr>
          <w:rFonts w:ascii="Times New Roman" w:hAnsi="Times New Roman"/>
          <w:lang w:val="uk-UA"/>
        </w:rPr>
        <w:t>чення цього коефіцієнта існують різні думки. Багато аналітиків вважають, що він не повинен бути меншим за 0,5-0,6. Хоча, наприклад, у японських ком</w:t>
      </w:r>
      <w:r>
        <w:rPr>
          <w:rFonts w:ascii="Times New Roman" w:hAnsi="Times New Roman"/>
          <w:lang w:val="uk-UA"/>
        </w:rPr>
        <w:softHyphen/>
        <w:t>паніях він, як правило, дорівнює 0,2-0,3. У більшості вітчиз</w:t>
      </w:r>
      <w:r>
        <w:rPr>
          <w:rFonts w:ascii="Times New Roman" w:hAnsi="Times New Roman"/>
          <w:lang w:val="uk-UA"/>
        </w:rPr>
        <w:softHyphen/>
        <w:t>няних сільськогосподарських підприємств значення цього ко</w:t>
      </w:r>
      <w:r>
        <w:rPr>
          <w:rFonts w:ascii="Times New Roman" w:hAnsi="Times New Roman"/>
          <w:lang w:val="uk-UA"/>
        </w:rPr>
        <w:softHyphen/>
        <w:t>ефіцієнта коливається в межах 0,8-0,9, що, безумовно, не є свідче</w:t>
      </w:r>
      <w:r>
        <w:rPr>
          <w:rFonts w:ascii="Times New Roman" w:hAnsi="Times New Roman"/>
          <w:lang w:val="uk-UA"/>
        </w:rPr>
        <w:t>н</w:t>
      </w:r>
      <w:r>
        <w:rPr>
          <w:rFonts w:ascii="Times New Roman" w:hAnsi="Times New Roman"/>
          <w:lang w:val="uk-UA"/>
        </w:rPr>
        <w:t>ням їхньої фінансової стабільності, а свідчить лише про відсутність зовнішнь</w:t>
      </w:r>
      <w:r>
        <w:rPr>
          <w:rFonts w:ascii="Times New Roman" w:hAnsi="Times New Roman"/>
          <w:lang w:val="uk-UA"/>
        </w:rPr>
        <w:t>о</w:t>
      </w:r>
      <w:r>
        <w:rPr>
          <w:rFonts w:ascii="Times New Roman" w:hAnsi="Times New Roman"/>
          <w:lang w:val="uk-UA"/>
        </w:rPr>
        <w:t xml:space="preserve">го фінансування. Таким чином, аналізуючи коефіцієнт забезпеченості власним </w:t>
      </w:r>
      <w:r>
        <w:rPr>
          <w:rFonts w:ascii="Times New Roman" w:hAnsi="Times New Roman"/>
          <w:lang w:val="uk-UA"/>
        </w:rPr>
        <w:lastRenderedPageBreak/>
        <w:t>капіталом, не</w:t>
      </w:r>
      <w:r>
        <w:rPr>
          <w:rFonts w:ascii="Times New Roman" w:hAnsi="Times New Roman"/>
          <w:lang w:val="uk-UA"/>
        </w:rPr>
        <w:softHyphen/>
        <w:t>обхідно передусім звертати увагу на наявність економічно ви</w:t>
      </w:r>
      <w:r>
        <w:rPr>
          <w:rFonts w:ascii="Times New Roman" w:hAnsi="Times New Roman"/>
          <w:lang w:val="uk-UA"/>
        </w:rPr>
        <w:softHyphen/>
        <w:t>правданих зовнішніх джерел фінансування в пасиві балансу. Якщо підприємс</w:t>
      </w:r>
      <w:r>
        <w:rPr>
          <w:rFonts w:ascii="Times New Roman" w:hAnsi="Times New Roman"/>
          <w:lang w:val="uk-UA"/>
        </w:rPr>
        <w:t>т</w:t>
      </w:r>
      <w:r>
        <w:rPr>
          <w:rFonts w:ascii="Times New Roman" w:hAnsi="Times New Roman"/>
          <w:lang w:val="uk-UA"/>
        </w:rPr>
        <w:t>во має чіткий бізнес-план, веде агресивну політику, спрямовану на завоювання ринків збуту своєї про</w:t>
      </w:r>
      <w:r>
        <w:rPr>
          <w:rFonts w:ascii="Times New Roman" w:hAnsi="Times New Roman"/>
          <w:lang w:val="uk-UA"/>
        </w:rPr>
        <w:softHyphen/>
        <w:t>дукції, розширює виробничі потужності, то величина ко</w:t>
      </w:r>
      <w:r>
        <w:rPr>
          <w:rFonts w:ascii="Times New Roman" w:hAnsi="Times New Roman"/>
          <w:lang w:val="uk-UA"/>
        </w:rPr>
        <w:softHyphen/>
        <w:t>ефіцієнта забезпеченості власним капіталом навіть 0,2-0,3 не свідчить про й</w:t>
      </w:r>
      <w:r>
        <w:rPr>
          <w:rFonts w:ascii="Times New Roman" w:hAnsi="Times New Roman"/>
          <w:lang w:val="uk-UA"/>
        </w:rPr>
        <w:t>о</w:t>
      </w:r>
      <w:r>
        <w:rPr>
          <w:rFonts w:ascii="Times New Roman" w:hAnsi="Times New Roman"/>
          <w:lang w:val="uk-UA"/>
        </w:rPr>
        <w:t>го критичний фінансовий стан. Таким чином, якщо більшість залученого капіталу являє собою простроче</w:t>
      </w:r>
      <w:r>
        <w:rPr>
          <w:rFonts w:ascii="Times New Roman" w:hAnsi="Times New Roman"/>
          <w:lang w:val="uk-UA"/>
        </w:rPr>
        <w:softHyphen/>
        <w:t>ну кредиторську заборгованість та кредити, не сплачені в строк, то і величина коефіцієнта забезпеченості власним капіталом 0,8-0,9 може виявитися занадто низькою.</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співвідношення поточних зобов'язань і власного капіталу</w:t>
      </w:r>
      <w:r>
        <w:rPr>
          <w:rFonts w:ascii="Times New Roman" w:hAnsi="Times New Roman"/>
          <w:lang w:val="uk-UA"/>
        </w:rPr>
        <w:t xml:space="preserve"> дає змогу порівняти суму короткостроко</w:t>
      </w:r>
      <w:r>
        <w:rPr>
          <w:rFonts w:ascii="Times New Roman" w:hAnsi="Times New Roman"/>
          <w:lang w:val="uk-UA"/>
        </w:rPr>
        <w:softHyphen/>
        <w:t>вих кредитів, позикових коштів, довг</w:t>
      </w:r>
      <w:r>
        <w:rPr>
          <w:rFonts w:ascii="Times New Roman" w:hAnsi="Times New Roman"/>
          <w:lang w:val="uk-UA"/>
        </w:rPr>
        <w:t>о</w:t>
      </w:r>
      <w:r>
        <w:rPr>
          <w:rFonts w:ascii="Times New Roman" w:hAnsi="Times New Roman"/>
          <w:lang w:val="uk-UA"/>
        </w:rPr>
        <w:t>строкових зобов'язань, належних до виплати у поточному році, та кредиторс</w:t>
      </w:r>
      <w:r>
        <w:rPr>
          <w:rFonts w:ascii="Times New Roman" w:hAnsi="Times New Roman"/>
          <w:lang w:val="uk-UA"/>
        </w:rPr>
        <w:t>ь</w:t>
      </w:r>
      <w:r>
        <w:rPr>
          <w:rFonts w:ascii="Times New Roman" w:hAnsi="Times New Roman"/>
          <w:lang w:val="uk-UA"/>
        </w:rPr>
        <w:t>кої за</w:t>
      </w:r>
      <w:r>
        <w:rPr>
          <w:rFonts w:ascii="Times New Roman" w:hAnsi="Times New Roman"/>
          <w:lang w:val="uk-UA"/>
        </w:rPr>
        <w:softHyphen/>
        <w:t>боргованості з власним капіталом підприємства. Формула його розраху</w:t>
      </w:r>
      <w:r>
        <w:rPr>
          <w:rFonts w:ascii="Times New Roman" w:hAnsi="Times New Roman"/>
          <w:lang w:val="uk-UA"/>
        </w:rPr>
        <w:t>н</w:t>
      </w:r>
      <w:r>
        <w:rPr>
          <w:rFonts w:ascii="Times New Roman" w:hAnsi="Times New Roman"/>
          <w:lang w:val="uk-UA"/>
        </w:rPr>
        <w:t>ку відповідно така:</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6"/>
          <w:lang w:val="uk-UA"/>
        </w:rPr>
        <w:object w:dxaOrig="1440" w:dyaOrig="700">
          <v:shape id="_x0000_i1048" type="#_x0000_t75" style="width:1in;height:35pt" o:ole="">
            <v:imagedata r:id="rId51" o:title=""/>
          </v:shape>
          <o:OLEObject Type="Embed" ProgID="Equation.3" ShapeID="_x0000_i1048" DrawAspect="Content" ObjectID="_1408359346" r:id="rId52"/>
        </w:object>
      </w:r>
      <w:r>
        <w:rPr>
          <w:rFonts w:ascii="Times New Roman" w:hAnsi="Times New Roman"/>
          <w:lang w:val="uk-UA"/>
        </w:rPr>
        <w:t>,</w:t>
      </w:r>
      <w:r>
        <w:rPr>
          <w:rFonts w:ascii="Times New Roman" w:hAnsi="Times New Roman"/>
          <w:lang w:val="uk-UA"/>
        </w:rPr>
        <w:tab/>
        <w:t xml:space="preserve">                                (9.24)</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Кпзв</w:t>
      </w:r>
      <w:proofErr w:type="spellEnd"/>
      <w:r>
        <w:rPr>
          <w:rFonts w:ascii="Times New Roman" w:hAnsi="Times New Roman"/>
          <w:iCs/>
          <w:lang w:val="uk-UA"/>
        </w:rPr>
        <w:t xml:space="preserve"> -</w:t>
      </w:r>
      <w:r>
        <w:rPr>
          <w:rFonts w:ascii="Times New Roman" w:hAnsi="Times New Roman"/>
          <w:lang w:val="uk-UA"/>
        </w:rPr>
        <w:t xml:space="preserve"> коефіцієнт співвідношення поточних зобов'язань і власного капіталу;</w:t>
      </w:r>
    </w:p>
    <w:p w:rsidR="008130FE" w:rsidRDefault="008130FE" w:rsidP="008130FE">
      <w:pPr>
        <w:ind w:firstLine="720"/>
        <w:jc w:val="both"/>
        <w:rPr>
          <w:rFonts w:ascii="Times New Roman" w:hAnsi="Times New Roman"/>
          <w:lang w:val="uk-UA"/>
        </w:rPr>
      </w:pPr>
      <w:r>
        <w:rPr>
          <w:rFonts w:ascii="Times New Roman" w:hAnsi="Times New Roman"/>
          <w:iCs/>
          <w:lang w:val="uk-UA"/>
        </w:rPr>
        <w:t>ПЗ</w:t>
      </w:r>
      <w:r>
        <w:rPr>
          <w:rFonts w:ascii="Times New Roman" w:hAnsi="Times New Roman"/>
          <w:lang w:val="uk-UA"/>
        </w:rPr>
        <w:t xml:space="preserve"> - поточні зобов'язання.</w:t>
      </w:r>
    </w:p>
    <w:p w:rsidR="008130FE" w:rsidRDefault="008130FE" w:rsidP="008130FE">
      <w:pPr>
        <w:ind w:firstLine="720"/>
        <w:jc w:val="both"/>
        <w:rPr>
          <w:rFonts w:ascii="Times New Roman" w:hAnsi="Times New Roman"/>
          <w:lang w:val="uk-UA"/>
        </w:rPr>
      </w:pPr>
      <w:r>
        <w:rPr>
          <w:rFonts w:ascii="Times New Roman" w:hAnsi="Times New Roman"/>
          <w:lang w:val="uk-UA"/>
        </w:rPr>
        <w:t>Співвідношення поточних зобов'язань і власного капіталу не повинно п</w:t>
      </w:r>
      <w:r>
        <w:rPr>
          <w:rFonts w:ascii="Times New Roman" w:hAnsi="Times New Roman"/>
          <w:lang w:val="uk-UA"/>
        </w:rPr>
        <w:t>е</w:t>
      </w:r>
      <w:r>
        <w:rPr>
          <w:rFonts w:ascii="Times New Roman" w:hAnsi="Times New Roman"/>
          <w:lang w:val="uk-UA"/>
        </w:rPr>
        <w:t>ревищувати одиниці, інакше фінансовий стан підприємства буде критичним. З фінансової точки зору більш сприятливим є низький рівень співвідношення поточних па</w:t>
      </w:r>
      <w:r>
        <w:rPr>
          <w:rFonts w:ascii="Times New Roman" w:hAnsi="Times New Roman"/>
          <w:lang w:val="uk-UA"/>
        </w:rPr>
        <w:softHyphen/>
        <w:t>сивів і власного капіталу, оскільки це свідчитиме про нижчу зале</w:t>
      </w:r>
      <w:r>
        <w:rPr>
          <w:rFonts w:ascii="Times New Roman" w:hAnsi="Times New Roman"/>
          <w:lang w:val="uk-UA"/>
        </w:rPr>
        <w:t>ж</w:t>
      </w:r>
      <w:r>
        <w:rPr>
          <w:rFonts w:ascii="Times New Roman" w:hAnsi="Times New Roman"/>
          <w:lang w:val="uk-UA"/>
        </w:rPr>
        <w:t>ність підприємства від короткострокового фінансу</w:t>
      </w:r>
      <w:r>
        <w:rPr>
          <w:rFonts w:ascii="Times New Roman" w:hAnsi="Times New Roman"/>
          <w:lang w:val="uk-UA"/>
        </w:rPr>
        <w:softHyphen/>
        <w:t>вання.</w:t>
      </w:r>
    </w:p>
    <w:p w:rsidR="008130FE" w:rsidRDefault="008130FE" w:rsidP="008130FE">
      <w:pPr>
        <w:ind w:firstLine="720"/>
        <w:jc w:val="both"/>
        <w:rPr>
          <w:rFonts w:ascii="Times New Roman" w:hAnsi="Times New Roman"/>
          <w:lang w:val="uk-UA"/>
        </w:rPr>
      </w:pPr>
      <w:r>
        <w:rPr>
          <w:rFonts w:ascii="Times New Roman" w:hAnsi="Times New Roman"/>
          <w:bCs/>
          <w:lang w:val="uk-UA"/>
        </w:rPr>
        <w:t>Співвідношення необоротних активів і власного капіта</w:t>
      </w:r>
      <w:r>
        <w:rPr>
          <w:rFonts w:ascii="Times New Roman" w:hAnsi="Times New Roman"/>
          <w:lang w:val="uk-UA"/>
        </w:rPr>
        <w:t>лу, як і нав</w:t>
      </w:r>
      <w:r>
        <w:rPr>
          <w:rFonts w:ascii="Times New Roman" w:hAnsi="Times New Roman"/>
          <w:lang w:val="uk-UA"/>
        </w:rPr>
        <w:t>е</w:t>
      </w:r>
      <w:r>
        <w:rPr>
          <w:rFonts w:ascii="Times New Roman" w:hAnsi="Times New Roman"/>
          <w:lang w:val="uk-UA"/>
        </w:rPr>
        <w:t>дені вище коефіцієнти фінансового левериджу та структури довгострокових вкладень, дають мож</w:t>
      </w:r>
      <w:r>
        <w:rPr>
          <w:rFonts w:ascii="Times New Roman" w:hAnsi="Times New Roman"/>
          <w:lang w:val="uk-UA"/>
        </w:rPr>
        <w:softHyphen/>
        <w:t>ливість оцінити загальний фінансовий стан пі</w:t>
      </w:r>
      <w:r>
        <w:rPr>
          <w:rFonts w:ascii="Times New Roman" w:hAnsi="Times New Roman"/>
          <w:lang w:val="uk-UA"/>
        </w:rPr>
        <w:t>д</w:t>
      </w:r>
      <w:r>
        <w:rPr>
          <w:rFonts w:ascii="Times New Roman" w:hAnsi="Times New Roman"/>
          <w:lang w:val="uk-UA"/>
        </w:rPr>
        <w:t>приємства че</w:t>
      </w:r>
      <w:r>
        <w:rPr>
          <w:rFonts w:ascii="Times New Roman" w:hAnsi="Times New Roman"/>
          <w:lang w:val="uk-UA"/>
        </w:rPr>
        <w:softHyphen/>
        <w:t>рез співвідношення необоротних активів з джерелами їхньо</w:t>
      </w:r>
      <w:r>
        <w:rPr>
          <w:rFonts w:ascii="Times New Roman" w:hAnsi="Times New Roman"/>
          <w:lang w:val="uk-UA"/>
        </w:rPr>
        <w:softHyphen/>
        <w:t>го ф</w:t>
      </w:r>
      <w:r>
        <w:rPr>
          <w:rFonts w:ascii="Times New Roman" w:hAnsi="Times New Roman"/>
          <w:lang w:val="uk-UA"/>
        </w:rPr>
        <w:t>і</w:t>
      </w:r>
      <w:r>
        <w:rPr>
          <w:rFonts w:ascii="Times New Roman" w:hAnsi="Times New Roman"/>
          <w:lang w:val="uk-UA"/>
        </w:rPr>
        <w:t>нансування. Формула його розрахунку така:</w:t>
      </w:r>
    </w:p>
    <w:p w:rsidR="008130FE" w:rsidRDefault="008130FE" w:rsidP="008130FE">
      <w:pPr>
        <w:ind w:firstLine="720"/>
        <w:jc w:val="center"/>
        <w:rPr>
          <w:rFonts w:ascii="Times New Roman" w:hAnsi="Times New Roman"/>
          <w:lang w:val="uk-UA"/>
        </w:rPr>
      </w:pPr>
      <w:r>
        <w:rPr>
          <w:rFonts w:ascii="Times New Roman" w:hAnsi="Times New Roman"/>
          <w:lang w:val="uk-UA"/>
        </w:rPr>
        <w:t xml:space="preserve">                         </w:t>
      </w:r>
      <w:r>
        <w:rPr>
          <w:rFonts w:ascii="Times New Roman" w:hAnsi="Times New Roman"/>
          <w:position w:val="-26"/>
          <w:lang w:val="uk-UA"/>
        </w:rPr>
        <w:object w:dxaOrig="1600" w:dyaOrig="700">
          <v:shape id="_x0000_i1049" type="#_x0000_t75" style="width:80pt;height:35pt" o:ole="">
            <v:imagedata r:id="rId53" o:title=""/>
          </v:shape>
          <o:OLEObject Type="Embed" ProgID="Equation.3" ShapeID="_x0000_i1049" DrawAspect="Content" ObjectID="_1408359347" r:id="rId54"/>
        </w:object>
      </w:r>
      <w:r>
        <w:rPr>
          <w:rFonts w:ascii="Times New Roman" w:hAnsi="Times New Roman"/>
          <w:lang w:val="uk-UA"/>
        </w:rPr>
        <w:t>,                           (9.25)</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Кнавк</w:t>
      </w:r>
      <w:proofErr w:type="spellEnd"/>
      <w:r>
        <w:rPr>
          <w:rFonts w:ascii="Times New Roman" w:hAnsi="Times New Roman"/>
          <w:lang w:val="uk-UA"/>
        </w:rPr>
        <w:t xml:space="preserve"> — коефіцієнт співвідношення необоротних активів і власного капіталу.</w:t>
      </w:r>
    </w:p>
    <w:p w:rsidR="008130FE" w:rsidRDefault="008130FE" w:rsidP="008130FE">
      <w:pPr>
        <w:pStyle w:val="a5"/>
        <w:rPr>
          <w:lang w:val="uk-UA"/>
        </w:rPr>
      </w:pPr>
      <w:r>
        <w:rPr>
          <w:lang w:val="uk-UA"/>
        </w:rPr>
        <w:t>У практиці західних компаній найбільш поширені значення цього коеф</w:t>
      </w:r>
      <w:r>
        <w:rPr>
          <w:lang w:val="uk-UA"/>
        </w:rPr>
        <w:t>і</w:t>
      </w:r>
      <w:r>
        <w:rPr>
          <w:lang w:val="uk-UA"/>
        </w:rPr>
        <w:t>цієнта коливаються в межах від 0,5 до 1,3. Якщо значення зазначеного коефіц</w:t>
      </w:r>
      <w:r>
        <w:rPr>
          <w:lang w:val="uk-UA"/>
        </w:rPr>
        <w:t>і</w:t>
      </w:r>
      <w:r>
        <w:rPr>
          <w:lang w:val="uk-UA"/>
        </w:rPr>
        <w:t>єнта перевищує одиницю, це оз</w:t>
      </w:r>
      <w:r>
        <w:rPr>
          <w:lang w:val="uk-UA"/>
        </w:rPr>
        <w:softHyphen/>
        <w:t>начатиме, що підприємству не вистачає власних коштів для фінансування придбання основних засобів та інших необо</w:t>
      </w:r>
      <w:r>
        <w:rPr>
          <w:lang w:val="uk-UA"/>
        </w:rPr>
        <w:softHyphen/>
        <w:t>ротних активів і воно залучає для цього зовнішнє фінансу</w:t>
      </w:r>
      <w:r>
        <w:rPr>
          <w:lang w:val="uk-UA"/>
        </w:rPr>
        <w:softHyphen/>
        <w:t>вання. При цьому важливо звернути увагу, за рахунок яких зовнішніх джерел фінансується інша частина необоротних активів. Якщо це довгострокові зобов'язання, то це цілком норм</w:t>
      </w:r>
      <w:r>
        <w:rPr>
          <w:lang w:val="uk-UA"/>
        </w:rPr>
        <w:t>а</w:t>
      </w:r>
      <w:r>
        <w:rPr>
          <w:lang w:val="uk-UA"/>
        </w:rPr>
        <w:t>льна ситуація. Коли ж джерелом фінансування висту</w:t>
      </w:r>
      <w:r>
        <w:rPr>
          <w:lang w:val="uk-UA"/>
        </w:rPr>
        <w:softHyphen/>
        <w:t>пають поточні пасиви, це може бути свідченням критичного фінансового стану підприємства.</w:t>
      </w:r>
    </w:p>
    <w:p w:rsidR="008130FE" w:rsidRDefault="008130FE" w:rsidP="008130FE">
      <w:pPr>
        <w:pStyle w:val="a5"/>
        <w:rPr>
          <w:lang w:val="uk-UA"/>
        </w:rPr>
      </w:pPr>
      <w:r>
        <w:rPr>
          <w:bCs/>
          <w:lang w:val="uk-UA"/>
        </w:rPr>
        <w:t>Коефіцієнт залежності робочого капіталу</w:t>
      </w:r>
      <w:r>
        <w:rPr>
          <w:lang w:val="uk-UA"/>
        </w:rPr>
        <w:t xml:space="preserve"> розраховують діленням до</w:t>
      </w:r>
      <w:r>
        <w:rPr>
          <w:lang w:val="uk-UA"/>
        </w:rPr>
        <w:t>в</w:t>
      </w:r>
      <w:r>
        <w:rPr>
          <w:lang w:val="uk-UA"/>
        </w:rPr>
        <w:t>гострокових зобов'язань на величину робочого капіталу:</w:t>
      </w:r>
    </w:p>
    <w:p w:rsidR="008130FE" w:rsidRDefault="008130FE" w:rsidP="008130FE">
      <w:pPr>
        <w:ind w:firstLine="720"/>
        <w:jc w:val="center"/>
        <w:rPr>
          <w:rFonts w:ascii="Times New Roman" w:hAnsi="Times New Roman"/>
          <w:lang w:val="uk-UA"/>
        </w:rPr>
      </w:pPr>
      <w:r>
        <w:rPr>
          <w:rFonts w:ascii="Times New Roman" w:hAnsi="Times New Roman"/>
          <w:lang w:val="uk-UA"/>
        </w:rPr>
        <w:lastRenderedPageBreak/>
        <w:t xml:space="preserve">                                </w:t>
      </w:r>
      <w:r>
        <w:rPr>
          <w:rFonts w:ascii="Times New Roman" w:hAnsi="Times New Roman"/>
          <w:position w:val="-26"/>
          <w:lang w:val="uk-UA"/>
        </w:rPr>
        <w:object w:dxaOrig="1460" w:dyaOrig="700">
          <v:shape id="_x0000_i1050" type="#_x0000_t75" style="width:73pt;height:35pt" o:ole="">
            <v:imagedata r:id="rId55" o:title=""/>
          </v:shape>
          <o:OLEObject Type="Embed" ProgID="Equation.3" ShapeID="_x0000_i1050" DrawAspect="Content" ObjectID="_1408359348" r:id="rId56"/>
        </w:object>
      </w:r>
      <w:r>
        <w:rPr>
          <w:rFonts w:ascii="Times New Roman" w:hAnsi="Times New Roman"/>
          <w:lang w:val="uk-UA"/>
        </w:rPr>
        <w:t>,                                (9.26)</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Кзрк</w:t>
      </w:r>
      <w:proofErr w:type="spellEnd"/>
      <w:r>
        <w:rPr>
          <w:rFonts w:ascii="Times New Roman" w:hAnsi="Times New Roman"/>
          <w:iCs/>
          <w:lang w:val="uk-UA"/>
        </w:rPr>
        <w:t xml:space="preserve"> -</w:t>
      </w:r>
      <w:r>
        <w:rPr>
          <w:rFonts w:ascii="Times New Roman" w:hAnsi="Times New Roman"/>
          <w:lang w:val="uk-UA"/>
        </w:rPr>
        <w:t xml:space="preserve"> коефіцієнт залежності робочого капіталу;</w:t>
      </w:r>
    </w:p>
    <w:p w:rsidR="008130FE" w:rsidRDefault="008130FE" w:rsidP="008130FE">
      <w:pPr>
        <w:ind w:firstLine="720"/>
        <w:jc w:val="both"/>
        <w:rPr>
          <w:rFonts w:ascii="Times New Roman" w:hAnsi="Times New Roman"/>
          <w:lang w:val="uk-UA"/>
        </w:rPr>
      </w:pPr>
      <w:proofErr w:type="spellStart"/>
      <w:r>
        <w:rPr>
          <w:rFonts w:ascii="Times New Roman" w:hAnsi="Times New Roman"/>
          <w:iCs/>
          <w:lang w:val="uk-UA"/>
        </w:rPr>
        <w:t>ДЗ</w:t>
      </w:r>
      <w:proofErr w:type="spellEnd"/>
      <w:r>
        <w:rPr>
          <w:rFonts w:ascii="Times New Roman" w:hAnsi="Times New Roman"/>
          <w:iCs/>
          <w:lang w:val="uk-UA"/>
        </w:rPr>
        <w:t xml:space="preserve"> -</w:t>
      </w:r>
      <w:r>
        <w:rPr>
          <w:rFonts w:ascii="Times New Roman" w:hAnsi="Times New Roman"/>
          <w:lang w:val="uk-UA"/>
        </w:rPr>
        <w:t xml:space="preserve"> довгострокові зобов'язання.</w:t>
      </w:r>
    </w:p>
    <w:p w:rsidR="008130FE" w:rsidRDefault="008130FE" w:rsidP="008130FE">
      <w:pPr>
        <w:pStyle w:val="a5"/>
        <w:rPr>
          <w:lang w:val="uk-UA"/>
        </w:rPr>
      </w:pPr>
      <w:r>
        <w:rPr>
          <w:lang w:val="uk-UA"/>
        </w:rPr>
        <w:t>Якщо цей коефіцієнт більший за одиницю, це означатиме, що частина довг</w:t>
      </w:r>
      <w:r>
        <w:rPr>
          <w:lang w:val="uk-UA"/>
        </w:rPr>
        <w:t>о</w:t>
      </w:r>
      <w:r>
        <w:rPr>
          <w:lang w:val="uk-UA"/>
        </w:rPr>
        <w:t>строкових зобов'язань іде на фінансування не</w:t>
      </w:r>
      <w:r>
        <w:rPr>
          <w:lang w:val="uk-UA"/>
        </w:rPr>
        <w:softHyphen/>
        <w:t>оборотних активів, оскільки останні перевищують власний капітал підприємства. Крім цього, цей факт буде свідченням залежності позитивного значення величини робочого капіта</w:t>
      </w:r>
      <w:r>
        <w:rPr>
          <w:lang w:val="uk-UA"/>
        </w:rPr>
        <w:softHyphen/>
        <w:t>лу від наявності довгострокових зобов'язань, що несе в собі ризик. Співвідношення довгострокових зобов'язань та робо</w:t>
      </w:r>
      <w:r>
        <w:rPr>
          <w:lang w:val="uk-UA"/>
        </w:rPr>
        <w:softHyphen/>
        <w:t>чого капіталу може також свідчити про м</w:t>
      </w:r>
      <w:r>
        <w:rPr>
          <w:lang w:val="uk-UA"/>
        </w:rPr>
        <w:t>о</w:t>
      </w:r>
      <w:r>
        <w:rPr>
          <w:lang w:val="uk-UA"/>
        </w:rPr>
        <w:t>жливість підприємства погасити свою довгострокову заборгованість за рахунок оборотних коштів. Якщо довгострокові зобов'язання відсутні чи величина р</w:t>
      </w:r>
      <w:r>
        <w:rPr>
          <w:lang w:val="uk-UA"/>
        </w:rPr>
        <w:t>о</w:t>
      </w:r>
      <w:r>
        <w:rPr>
          <w:lang w:val="uk-UA"/>
        </w:rPr>
        <w:t>бочого капіталу має від'ємне значен</w:t>
      </w:r>
      <w:r>
        <w:rPr>
          <w:lang w:val="uk-UA"/>
        </w:rPr>
        <w:softHyphen/>
        <w:t>ня, розрахунок такого коефіцієнта втрачає логічний сенс.</w:t>
      </w:r>
    </w:p>
    <w:p w:rsidR="008130FE" w:rsidRDefault="008130FE" w:rsidP="008130FE">
      <w:pPr>
        <w:pStyle w:val="a5"/>
        <w:rPr>
          <w:lang w:val="uk-UA"/>
        </w:rPr>
      </w:pPr>
      <w:r>
        <w:rPr>
          <w:bCs/>
          <w:lang w:val="uk-UA"/>
        </w:rPr>
        <w:t>Коефіцієнт ліквідності робочого капіталу</w:t>
      </w:r>
      <w:r>
        <w:rPr>
          <w:lang w:val="uk-UA"/>
        </w:rPr>
        <w:t xml:space="preserve"> розраховують як відношення платіжних засобів до величини робочого капіталу:</w:t>
      </w:r>
    </w:p>
    <w:p w:rsidR="008130FE" w:rsidRDefault="008130FE" w:rsidP="008130FE">
      <w:pPr>
        <w:jc w:val="center"/>
        <w:rPr>
          <w:rFonts w:ascii="Times New Roman" w:hAnsi="Times New Roman"/>
          <w:lang w:val="uk-UA"/>
        </w:rPr>
      </w:pPr>
      <w:r>
        <w:rPr>
          <w:rFonts w:ascii="Times New Roman" w:hAnsi="Times New Roman"/>
          <w:lang w:val="uk-UA"/>
        </w:rPr>
        <w:t xml:space="preserve">                                     </w:t>
      </w:r>
      <w:r>
        <w:rPr>
          <w:rFonts w:ascii="Times New Roman" w:hAnsi="Times New Roman"/>
          <w:position w:val="-26"/>
          <w:lang w:val="uk-UA"/>
        </w:rPr>
        <w:object w:dxaOrig="1620" w:dyaOrig="700">
          <v:shape id="_x0000_i1051" type="#_x0000_t75" style="width:81pt;height:35pt" o:ole="">
            <v:imagedata r:id="rId57" o:title=""/>
          </v:shape>
          <o:OLEObject Type="Embed" ProgID="Equation.3" ShapeID="_x0000_i1051" DrawAspect="Content" ObjectID="_1408359349" r:id="rId58"/>
        </w:object>
      </w:r>
      <w:r>
        <w:rPr>
          <w:rFonts w:ascii="Times New Roman" w:hAnsi="Times New Roman"/>
          <w:lang w:val="uk-UA"/>
        </w:rPr>
        <w:t>,</w:t>
      </w:r>
      <w:r>
        <w:rPr>
          <w:rFonts w:ascii="Times New Roman" w:hAnsi="Times New Roman"/>
          <w:lang w:val="uk-UA"/>
        </w:rPr>
        <w:tab/>
        <w:t xml:space="preserve">                             (9.27)</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Клрк</w:t>
      </w:r>
      <w:proofErr w:type="spellEnd"/>
      <w:r>
        <w:rPr>
          <w:rFonts w:ascii="Times New Roman" w:hAnsi="Times New Roman"/>
          <w:lang w:val="uk-UA"/>
        </w:rPr>
        <w:t xml:space="preserve"> - коефіцієнт ліквідності робочого капіталу;</w:t>
      </w:r>
    </w:p>
    <w:p w:rsidR="008130FE" w:rsidRDefault="008130FE" w:rsidP="008130FE">
      <w:pPr>
        <w:ind w:firstLine="720"/>
        <w:jc w:val="both"/>
        <w:rPr>
          <w:rFonts w:ascii="Times New Roman" w:hAnsi="Times New Roman"/>
          <w:lang w:val="uk-UA"/>
        </w:rPr>
      </w:pPr>
      <w:r>
        <w:rPr>
          <w:rFonts w:ascii="Times New Roman" w:hAnsi="Times New Roman"/>
          <w:iCs/>
          <w:lang w:val="uk-UA"/>
        </w:rPr>
        <w:t>ПЗБ -</w:t>
      </w:r>
      <w:r>
        <w:rPr>
          <w:rFonts w:ascii="Times New Roman" w:hAnsi="Times New Roman"/>
          <w:lang w:val="uk-UA"/>
        </w:rPr>
        <w:t xml:space="preserve"> платіжні засоби.</w:t>
      </w:r>
    </w:p>
    <w:p w:rsidR="008130FE" w:rsidRDefault="008130FE" w:rsidP="008130FE">
      <w:pPr>
        <w:ind w:firstLine="720"/>
        <w:jc w:val="both"/>
        <w:rPr>
          <w:rFonts w:ascii="Times New Roman" w:hAnsi="Times New Roman"/>
          <w:lang w:val="uk-UA"/>
        </w:rPr>
      </w:pPr>
      <w:r>
        <w:rPr>
          <w:rFonts w:ascii="Times New Roman" w:hAnsi="Times New Roman"/>
          <w:lang w:val="uk-UA"/>
        </w:rPr>
        <w:t>До платіжних засобів належать готова продукція, дебіторська заборгов</w:t>
      </w:r>
      <w:r>
        <w:rPr>
          <w:rFonts w:ascii="Times New Roman" w:hAnsi="Times New Roman"/>
          <w:lang w:val="uk-UA"/>
        </w:rPr>
        <w:t>а</w:t>
      </w:r>
      <w:r>
        <w:rPr>
          <w:rFonts w:ascii="Times New Roman" w:hAnsi="Times New Roman"/>
          <w:lang w:val="uk-UA"/>
        </w:rPr>
        <w:t>ність, грошові кошти і поточні фінан</w:t>
      </w:r>
      <w:r>
        <w:rPr>
          <w:rFonts w:ascii="Times New Roman" w:hAnsi="Times New Roman"/>
          <w:lang w:val="uk-UA"/>
        </w:rPr>
        <w:softHyphen/>
        <w:t>сові інвестиції. Нормативним для цього коефіцієнта вва</w:t>
      </w:r>
      <w:r>
        <w:rPr>
          <w:rFonts w:ascii="Times New Roman" w:hAnsi="Times New Roman"/>
          <w:lang w:val="uk-UA"/>
        </w:rPr>
        <w:softHyphen/>
        <w:t>жається значення одиниці. Якщо воно менше, можна тверди</w:t>
      </w:r>
      <w:r>
        <w:rPr>
          <w:rFonts w:ascii="Times New Roman" w:hAnsi="Times New Roman"/>
          <w:lang w:val="uk-UA"/>
        </w:rPr>
        <w:softHyphen/>
        <w:t xml:space="preserve">ти, що робочий капітал сформований за рахунок </w:t>
      </w:r>
      <w:proofErr w:type="spellStart"/>
      <w:r>
        <w:rPr>
          <w:rFonts w:ascii="Times New Roman" w:hAnsi="Times New Roman"/>
          <w:lang w:val="uk-UA"/>
        </w:rPr>
        <w:t>низьколіквідних</w:t>
      </w:r>
      <w:proofErr w:type="spellEnd"/>
      <w:r>
        <w:rPr>
          <w:rFonts w:ascii="Times New Roman" w:hAnsi="Times New Roman"/>
          <w:lang w:val="uk-UA"/>
        </w:rPr>
        <w:t xml:space="preserve"> оборотних акт</w:t>
      </w:r>
      <w:r>
        <w:rPr>
          <w:rFonts w:ascii="Times New Roman" w:hAnsi="Times New Roman"/>
          <w:lang w:val="uk-UA"/>
        </w:rPr>
        <w:t>и</w:t>
      </w:r>
      <w:r>
        <w:rPr>
          <w:rFonts w:ascii="Times New Roman" w:hAnsi="Times New Roman"/>
          <w:lang w:val="uk-UA"/>
        </w:rPr>
        <w:t xml:space="preserve">вів. </w:t>
      </w:r>
    </w:p>
    <w:p w:rsidR="008130FE" w:rsidRDefault="008130FE" w:rsidP="008130FE">
      <w:pPr>
        <w:ind w:firstLine="720"/>
        <w:jc w:val="both"/>
        <w:rPr>
          <w:rFonts w:ascii="Times New Roman" w:hAnsi="Times New Roman"/>
          <w:lang w:val="uk-UA"/>
        </w:rPr>
      </w:pPr>
      <w:r>
        <w:rPr>
          <w:rFonts w:ascii="Times New Roman" w:hAnsi="Times New Roman"/>
          <w:lang w:val="uk-UA"/>
        </w:rPr>
        <w:t>Група показників, які характеризують можливості підпри</w:t>
      </w:r>
      <w:r>
        <w:rPr>
          <w:rFonts w:ascii="Times New Roman" w:hAnsi="Times New Roman"/>
          <w:lang w:val="uk-UA"/>
        </w:rPr>
        <w:softHyphen/>
        <w:t>ємства вчасно ро</w:t>
      </w:r>
      <w:r>
        <w:rPr>
          <w:rFonts w:ascii="Times New Roman" w:hAnsi="Times New Roman"/>
          <w:lang w:val="uk-UA"/>
        </w:rPr>
        <w:t>з</w:t>
      </w:r>
      <w:r>
        <w:rPr>
          <w:rFonts w:ascii="Times New Roman" w:hAnsi="Times New Roman"/>
          <w:lang w:val="uk-UA"/>
        </w:rPr>
        <w:t>раховуватися за своїми поточними зо</w:t>
      </w:r>
      <w:r>
        <w:rPr>
          <w:rFonts w:ascii="Times New Roman" w:hAnsi="Times New Roman"/>
          <w:lang w:val="uk-UA"/>
        </w:rPr>
        <w:softHyphen/>
        <w:t>бов'язаннями, відносяться до</w:t>
      </w:r>
      <w:r>
        <w:rPr>
          <w:rFonts w:ascii="Times New Roman" w:hAnsi="Times New Roman"/>
          <w:bCs/>
          <w:lang w:val="uk-UA"/>
        </w:rPr>
        <w:t xml:space="preserve"> показників ліквідності та платоспроможності.</w:t>
      </w:r>
      <w:r>
        <w:rPr>
          <w:rFonts w:ascii="Times New Roman" w:hAnsi="Times New Roman"/>
          <w:lang w:val="uk-UA"/>
        </w:rPr>
        <w:t xml:space="preserve"> </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абсолютної ліквідності</w:t>
      </w:r>
      <w:r>
        <w:rPr>
          <w:rFonts w:ascii="Times New Roman" w:hAnsi="Times New Roman"/>
          <w:lang w:val="uk-UA"/>
        </w:rPr>
        <w:t xml:space="preserve"> дає змогу оцінити можливості господарства щодо миттєвого погашення своїх поточних зобов'язань. Його розр</w:t>
      </w:r>
      <w:r>
        <w:rPr>
          <w:rFonts w:ascii="Times New Roman" w:hAnsi="Times New Roman"/>
          <w:lang w:val="uk-UA"/>
        </w:rPr>
        <w:t>а</w:t>
      </w:r>
      <w:r>
        <w:rPr>
          <w:rFonts w:ascii="Times New Roman" w:hAnsi="Times New Roman"/>
          <w:lang w:val="uk-UA"/>
        </w:rPr>
        <w:t>ховують як відношення гро</w:t>
      </w:r>
      <w:r>
        <w:rPr>
          <w:rFonts w:ascii="Times New Roman" w:hAnsi="Times New Roman"/>
          <w:lang w:val="uk-UA"/>
        </w:rPr>
        <w:softHyphen/>
        <w:t>шових коштів і поточних фінансових інвестицій до поточних зобов'язань:</w:t>
      </w:r>
    </w:p>
    <w:p w:rsidR="008130FE" w:rsidRDefault="008130FE" w:rsidP="008130FE">
      <w:pPr>
        <w:ind w:firstLine="720"/>
        <w:jc w:val="center"/>
        <w:rPr>
          <w:rFonts w:ascii="Times New Roman" w:hAnsi="Times New Roman"/>
          <w:lang w:val="uk-UA"/>
        </w:rPr>
      </w:pPr>
      <w:r>
        <w:rPr>
          <w:rFonts w:ascii="Times New Roman" w:hAnsi="Times New Roman"/>
          <w:lang w:val="uk-UA"/>
        </w:rPr>
        <w:t xml:space="preserve">                                </w:t>
      </w:r>
      <w:r>
        <w:rPr>
          <w:rFonts w:ascii="Times New Roman" w:hAnsi="Times New Roman"/>
          <w:position w:val="-28"/>
          <w:lang w:val="uk-UA"/>
        </w:rPr>
        <w:object w:dxaOrig="1320" w:dyaOrig="720">
          <v:shape id="_x0000_i1052" type="#_x0000_t75" style="width:66pt;height:36pt" o:ole="">
            <v:imagedata r:id="rId59" o:title=""/>
          </v:shape>
          <o:OLEObject Type="Embed" ProgID="Equation.3" ShapeID="_x0000_i1052" DrawAspect="Content" ObjectID="_1408359350" r:id="rId60"/>
        </w:object>
      </w:r>
      <w:r>
        <w:rPr>
          <w:rFonts w:ascii="Times New Roman" w:hAnsi="Times New Roman"/>
          <w:lang w:val="uk-UA"/>
        </w:rPr>
        <w:t>,                                (9.28)</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r>
        <w:rPr>
          <w:rFonts w:ascii="Times New Roman" w:hAnsi="Times New Roman"/>
          <w:iCs/>
          <w:lang w:val="uk-UA"/>
        </w:rPr>
        <w:t>Кал -</w:t>
      </w:r>
      <w:r>
        <w:rPr>
          <w:rFonts w:ascii="Times New Roman" w:hAnsi="Times New Roman"/>
          <w:lang w:val="uk-UA"/>
        </w:rPr>
        <w:t xml:space="preserve"> коефіцієнт абсолютної ліквідності;</w:t>
      </w:r>
    </w:p>
    <w:p w:rsidR="008130FE" w:rsidRDefault="008130FE" w:rsidP="008130FE">
      <w:pPr>
        <w:ind w:firstLine="720"/>
        <w:jc w:val="both"/>
        <w:rPr>
          <w:rFonts w:ascii="Times New Roman" w:hAnsi="Times New Roman"/>
          <w:lang w:val="uk-UA"/>
        </w:rPr>
      </w:pPr>
      <w:r>
        <w:rPr>
          <w:rFonts w:ascii="Times New Roman" w:hAnsi="Times New Roman"/>
          <w:iCs/>
          <w:lang w:val="uk-UA"/>
        </w:rPr>
        <w:t>ГК -</w:t>
      </w:r>
      <w:r>
        <w:rPr>
          <w:rFonts w:ascii="Times New Roman" w:hAnsi="Times New Roman"/>
          <w:lang w:val="uk-UA"/>
        </w:rPr>
        <w:t xml:space="preserve"> грошові кошти і поточні фінансові інвестиції;</w:t>
      </w:r>
    </w:p>
    <w:p w:rsidR="008130FE" w:rsidRDefault="008130FE" w:rsidP="008130FE">
      <w:pPr>
        <w:ind w:firstLine="720"/>
        <w:jc w:val="both"/>
        <w:rPr>
          <w:rFonts w:ascii="Times New Roman" w:hAnsi="Times New Roman"/>
          <w:lang w:val="uk-UA"/>
        </w:rPr>
      </w:pPr>
      <w:r>
        <w:rPr>
          <w:rFonts w:ascii="Times New Roman" w:hAnsi="Times New Roman"/>
          <w:lang w:val="uk-UA"/>
        </w:rPr>
        <w:t>ПЗ - поточні зобов'язання.</w:t>
      </w:r>
    </w:p>
    <w:p w:rsidR="008130FE" w:rsidRDefault="008130FE" w:rsidP="008130FE">
      <w:pPr>
        <w:ind w:firstLine="720"/>
        <w:jc w:val="both"/>
        <w:rPr>
          <w:rFonts w:ascii="Times New Roman" w:hAnsi="Times New Roman"/>
          <w:lang w:val="uk-UA"/>
        </w:rPr>
      </w:pPr>
      <w:r>
        <w:rPr>
          <w:rFonts w:ascii="Times New Roman" w:hAnsi="Times New Roman"/>
          <w:lang w:val="uk-UA"/>
        </w:rPr>
        <w:t>Нормативним значенням коефіцієнта абсолютної ліквід</w:t>
      </w:r>
      <w:r>
        <w:rPr>
          <w:rFonts w:ascii="Times New Roman" w:hAnsi="Times New Roman"/>
          <w:lang w:val="uk-UA"/>
        </w:rPr>
        <w:softHyphen/>
        <w:t>ності вважають рівень 0,2. Але це досить умовна величина. Справа в тому, що значні залишки гр</w:t>
      </w:r>
      <w:r>
        <w:rPr>
          <w:rFonts w:ascii="Times New Roman" w:hAnsi="Times New Roman"/>
          <w:lang w:val="uk-UA"/>
        </w:rPr>
        <w:t>о</w:t>
      </w:r>
      <w:r>
        <w:rPr>
          <w:rFonts w:ascii="Times New Roman" w:hAnsi="Times New Roman"/>
          <w:lang w:val="uk-UA"/>
        </w:rPr>
        <w:t>шових коштів на рахунках у банку чи касі можуть свідчити про неефективну політику що</w:t>
      </w:r>
      <w:r>
        <w:rPr>
          <w:rFonts w:ascii="Times New Roman" w:hAnsi="Times New Roman"/>
          <w:lang w:val="uk-UA"/>
        </w:rPr>
        <w:softHyphen/>
        <w:t>до їх використання, невдало складені чи відсутні плани гро</w:t>
      </w:r>
      <w:r>
        <w:rPr>
          <w:rFonts w:ascii="Times New Roman" w:hAnsi="Times New Roman"/>
          <w:lang w:val="uk-UA"/>
        </w:rPr>
        <w:softHyphen/>
        <w:t>шових потоків. Підприємству важливо мати наявні грошові кошти на дату відповідних платежів, а не назавжди. Тому аналізуючи коефіцієнт абсолютної ліквідності, н</w:t>
      </w:r>
      <w:r>
        <w:rPr>
          <w:rFonts w:ascii="Times New Roman" w:hAnsi="Times New Roman"/>
          <w:lang w:val="uk-UA"/>
        </w:rPr>
        <w:t>е</w:t>
      </w:r>
      <w:r>
        <w:rPr>
          <w:rFonts w:ascii="Times New Roman" w:hAnsi="Times New Roman"/>
          <w:lang w:val="uk-UA"/>
        </w:rPr>
        <w:t>обхідно звернути увагу на структури поточних зобов'язань. Якщо ос</w:t>
      </w:r>
      <w:r>
        <w:rPr>
          <w:rFonts w:ascii="Times New Roman" w:hAnsi="Times New Roman"/>
          <w:lang w:val="uk-UA"/>
        </w:rPr>
        <w:softHyphen/>
        <w:t xml:space="preserve">танні є </w:t>
      </w:r>
      <w:r>
        <w:rPr>
          <w:rFonts w:ascii="Times New Roman" w:hAnsi="Times New Roman"/>
          <w:lang w:val="uk-UA"/>
        </w:rPr>
        <w:lastRenderedPageBreak/>
        <w:t>економічно виправданими, то значення коефіцієнта абсолютної ліквідності, менше за нормативне, не є свідченням проблем у підприємства з погашенням св</w:t>
      </w:r>
      <w:r>
        <w:rPr>
          <w:rFonts w:ascii="Times New Roman" w:hAnsi="Times New Roman"/>
          <w:lang w:val="uk-UA"/>
        </w:rPr>
        <w:t>о</w:t>
      </w:r>
      <w:r>
        <w:rPr>
          <w:rFonts w:ascii="Times New Roman" w:hAnsi="Times New Roman"/>
          <w:lang w:val="uk-UA"/>
        </w:rPr>
        <w:t>їх поточних зобов'язань. Коли ж величина цього показника буде більша за норм</w:t>
      </w:r>
      <w:r>
        <w:rPr>
          <w:rFonts w:ascii="Times New Roman" w:hAnsi="Times New Roman"/>
          <w:lang w:val="uk-UA"/>
        </w:rPr>
        <w:t>а</w:t>
      </w:r>
      <w:r>
        <w:rPr>
          <w:rFonts w:ascii="Times New Roman" w:hAnsi="Times New Roman"/>
          <w:lang w:val="uk-UA"/>
        </w:rPr>
        <w:t>тивну, але при цьому в підприємства є значні обсяги невиправданих економі</w:t>
      </w:r>
      <w:r>
        <w:rPr>
          <w:rFonts w:ascii="Times New Roman" w:hAnsi="Times New Roman"/>
          <w:lang w:val="uk-UA"/>
        </w:rPr>
        <w:t>ч</w:t>
      </w:r>
      <w:r>
        <w:rPr>
          <w:rFonts w:ascii="Times New Roman" w:hAnsi="Times New Roman"/>
          <w:lang w:val="uk-UA"/>
        </w:rPr>
        <w:t>но поточних зобов'язань, це означати</w:t>
      </w:r>
      <w:r>
        <w:rPr>
          <w:rFonts w:ascii="Times New Roman" w:hAnsi="Times New Roman"/>
          <w:lang w:val="uk-UA"/>
        </w:rPr>
        <w:softHyphen/>
        <w:t>ме низьку абсолютну ліквідність підпр</w:t>
      </w:r>
      <w:r>
        <w:rPr>
          <w:rFonts w:ascii="Times New Roman" w:hAnsi="Times New Roman"/>
          <w:lang w:val="uk-UA"/>
        </w:rPr>
        <w:t>и</w:t>
      </w:r>
      <w:r>
        <w:rPr>
          <w:rFonts w:ascii="Times New Roman" w:hAnsi="Times New Roman"/>
          <w:lang w:val="uk-UA"/>
        </w:rPr>
        <w:t>ємства та свідчить про недалекоглядну політику керівництва у сфері розраху</w:t>
      </w:r>
      <w:r>
        <w:rPr>
          <w:rFonts w:ascii="Times New Roman" w:hAnsi="Times New Roman"/>
          <w:lang w:val="uk-UA"/>
        </w:rPr>
        <w:t>н</w:t>
      </w:r>
      <w:r>
        <w:rPr>
          <w:rFonts w:ascii="Times New Roman" w:hAnsi="Times New Roman"/>
          <w:lang w:val="uk-UA"/>
        </w:rPr>
        <w:t>ків.</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проміжної ліквідності</w:t>
      </w:r>
      <w:r>
        <w:rPr>
          <w:rFonts w:ascii="Times New Roman" w:hAnsi="Times New Roman"/>
          <w:lang w:val="uk-UA"/>
        </w:rPr>
        <w:t xml:space="preserve"> (як видно із його назви) відображає проміжну ліквідність підприємства. Він дорівнює відношенню грошових коштів, поточних фінансових інвес</w:t>
      </w:r>
      <w:r>
        <w:rPr>
          <w:rFonts w:ascii="Times New Roman" w:hAnsi="Times New Roman"/>
          <w:lang w:val="uk-UA"/>
        </w:rPr>
        <w:softHyphen/>
        <w:t>тицій та дебіторської заборгованості до пото</w:t>
      </w:r>
      <w:r>
        <w:rPr>
          <w:rFonts w:ascii="Times New Roman" w:hAnsi="Times New Roman"/>
          <w:lang w:val="uk-UA"/>
        </w:rPr>
        <w:t>ч</w:t>
      </w:r>
      <w:r>
        <w:rPr>
          <w:rFonts w:ascii="Times New Roman" w:hAnsi="Times New Roman"/>
          <w:lang w:val="uk-UA"/>
        </w:rPr>
        <w:t>них зо</w:t>
      </w:r>
      <w:r>
        <w:rPr>
          <w:rFonts w:ascii="Times New Roman" w:hAnsi="Times New Roman"/>
          <w:lang w:val="uk-UA"/>
        </w:rPr>
        <w:softHyphen/>
        <w:t>бов'язань:</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8"/>
          <w:lang w:val="uk-UA"/>
        </w:rPr>
        <w:object w:dxaOrig="1460" w:dyaOrig="720">
          <v:shape id="_x0000_i1053" type="#_x0000_t75" style="width:73pt;height:36pt" o:ole="">
            <v:imagedata r:id="rId61" o:title=""/>
          </v:shape>
          <o:OLEObject Type="Embed" ProgID="Equation.3" ShapeID="_x0000_i1053" DrawAspect="Content" ObjectID="_1408359351" r:id="rId62"/>
        </w:object>
      </w:r>
      <w:r>
        <w:rPr>
          <w:rFonts w:ascii="Times New Roman" w:hAnsi="Times New Roman"/>
          <w:lang w:val="uk-UA"/>
        </w:rPr>
        <w:t>,</w:t>
      </w:r>
      <w:r>
        <w:rPr>
          <w:rFonts w:ascii="Times New Roman" w:hAnsi="Times New Roman"/>
          <w:lang w:val="uk-UA"/>
        </w:rPr>
        <w:tab/>
        <w:t xml:space="preserve">                               (9.29)</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Кпрл</w:t>
      </w:r>
      <w:proofErr w:type="spellEnd"/>
      <w:r>
        <w:rPr>
          <w:rFonts w:ascii="Times New Roman" w:hAnsi="Times New Roman"/>
          <w:lang w:val="uk-UA"/>
        </w:rPr>
        <w:t xml:space="preserve"> - коефіцієнт проміжної ліквідності; </w:t>
      </w:r>
    </w:p>
    <w:p w:rsidR="008130FE" w:rsidRDefault="008130FE" w:rsidP="008130FE">
      <w:pPr>
        <w:ind w:firstLine="720"/>
        <w:jc w:val="both"/>
        <w:rPr>
          <w:rFonts w:ascii="Times New Roman" w:hAnsi="Times New Roman"/>
          <w:lang w:val="uk-UA"/>
        </w:rPr>
      </w:pPr>
      <w:r>
        <w:rPr>
          <w:rFonts w:ascii="Times New Roman" w:hAnsi="Times New Roman"/>
          <w:iCs/>
          <w:lang w:val="uk-UA"/>
        </w:rPr>
        <w:t>ГД -</w:t>
      </w:r>
      <w:r>
        <w:rPr>
          <w:rFonts w:ascii="Times New Roman" w:hAnsi="Times New Roman"/>
          <w:lang w:val="uk-UA"/>
        </w:rPr>
        <w:t xml:space="preserve"> грошові кошти, поточні фінансові інвестиції, дебіторська заборг</w:t>
      </w:r>
      <w:r>
        <w:rPr>
          <w:rFonts w:ascii="Times New Roman" w:hAnsi="Times New Roman"/>
          <w:lang w:val="uk-UA"/>
        </w:rPr>
        <w:t>о</w:t>
      </w:r>
      <w:r>
        <w:rPr>
          <w:rFonts w:ascii="Times New Roman" w:hAnsi="Times New Roman"/>
          <w:lang w:val="uk-UA"/>
        </w:rPr>
        <w:t>ваність.</w:t>
      </w:r>
    </w:p>
    <w:p w:rsidR="008130FE" w:rsidRDefault="008130FE" w:rsidP="008130FE">
      <w:pPr>
        <w:ind w:firstLine="720"/>
        <w:jc w:val="both"/>
        <w:rPr>
          <w:rFonts w:ascii="Times New Roman" w:hAnsi="Times New Roman"/>
          <w:lang w:val="uk-UA"/>
        </w:rPr>
      </w:pPr>
      <w:r>
        <w:rPr>
          <w:rFonts w:ascii="Times New Roman" w:hAnsi="Times New Roman"/>
          <w:lang w:val="uk-UA"/>
        </w:rPr>
        <w:t>Оптимальним вважають значення цього коефіцієнта у межах від 0,6 до 1 (залежно від специфіки кожної галузі). При його аналізі необхідно особливу увагу звернути на структуру дебіторської заборгованості. Якщо в структурі значну частку займає дебіторська заборгованість, не сплачена в строк, чи су</w:t>
      </w:r>
      <w:r>
        <w:rPr>
          <w:rFonts w:ascii="Times New Roman" w:hAnsi="Times New Roman"/>
          <w:lang w:val="uk-UA"/>
        </w:rPr>
        <w:t>м</w:t>
      </w:r>
      <w:r>
        <w:rPr>
          <w:rFonts w:ascii="Times New Roman" w:hAnsi="Times New Roman"/>
          <w:lang w:val="uk-UA"/>
        </w:rPr>
        <w:t>нівна дебіторська заборгованість, то необхідно детально розібратися з кожним дебітором, виявивши його можливості оплатити свої рахунки. Якщо ймові</w:t>
      </w:r>
      <w:r>
        <w:rPr>
          <w:rFonts w:ascii="Times New Roman" w:hAnsi="Times New Roman"/>
          <w:lang w:val="uk-UA"/>
        </w:rPr>
        <w:t>р</w:t>
      </w:r>
      <w:r>
        <w:rPr>
          <w:rFonts w:ascii="Times New Roman" w:hAnsi="Times New Roman"/>
          <w:lang w:val="uk-UA"/>
        </w:rPr>
        <w:t>ність одержання забор</w:t>
      </w:r>
      <w:r>
        <w:rPr>
          <w:rFonts w:ascii="Times New Roman" w:hAnsi="Times New Roman"/>
          <w:lang w:val="uk-UA"/>
        </w:rPr>
        <w:softHyphen/>
        <w:t>гованості незначна, її необхідно виключити із загальної ве</w:t>
      </w:r>
      <w:r>
        <w:rPr>
          <w:rFonts w:ascii="Times New Roman" w:hAnsi="Times New Roman"/>
          <w:lang w:val="uk-UA"/>
        </w:rPr>
        <w:softHyphen/>
        <w:t>личини дебіторської заборгованості під час розрахунку ко</w:t>
      </w:r>
      <w:r>
        <w:rPr>
          <w:rFonts w:ascii="Times New Roman" w:hAnsi="Times New Roman"/>
          <w:lang w:val="uk-UA"/>
        </w:rPr>
        <w:softHyphen/>
        <w:t>ефіцієнта промі</w:t>
      </w:r>
      <w:r>
        <w:rPr>
          <w:rFonts w:ascii="Times New Roman" w:hAnsi="Times New Roman"/>
          <w:lang w:val="uk-UA"/>
        </w:rPr>
        <w:t>ж</w:t>
      </w:r>
      <w:r>
        <w:rPr>
          <w:rFonts w:ascii="Times New Roman" w:hAnsi="Times New Roman"/>
          <w:lang w:val="uk-UA"/>
        </w:rPr>
        <w:t>ної ліквідності. Крім того, при цьому не</w:t>
      </w:r>
      <w:r>
        <w:rPr>
          <w:rFonts w:ascii="Times New Roman" w:hAnsi="Times New Roman"/>
          <w:lang w:val="uk-UA"/>
        </w:rPr>
        <w:softHyphen/>
        <w:t>обхідно також звернути увагу на трив</w:t>
      </w:r>
      <w:r>
        <w:rPr>
          <w:rFonts w:ascii="Times New Roman" w:hAnsi="Times New Roman"/>
          <w:lang w:val="uk-UA"/>
        </w:rPr>
        <w:t>а</w:t>
      </w:r>
      <w:r>
        <w:rPr>
          <w:rFonts w:ascii="Times New Roman" w:hAnsi="Times New Roman"/>
          <w:lang w:val="uk-UA"/>
        </w:rPr>
        <w:t>лість обороту дебіторської заборгованості. Якщо остання значно переви</w:t>
      </w:r>
      <w:r>
        <w:rPr>
          <w:rFonts w:ascii="Times New Roman" w:hAnsi="Times New Roman"/>
          <w:lang w:val="uk-UA"/>
        </w:rPr>
        <w:softHyphen/>
        <w:t>щує с</w:t>
      </w:r>
      <w:r>
        <w:rPr>
          <w:rFonts w:ascii="Times New Roman" w:hAnsi="Times New Roman"/>
          <w:lang w:val="uk-UA"/>
        </w:rPr>
        <w:t>е</w:t>
      </w:r>
      <w:r>
        <w:rPr>
          <w:rFonts w:ascii="Times New Roman" w:hAnsi="Times New Roman"/>
          <w:lang w:val="uk-UA"/>
        </w:rPr>
        <w:t>редньогалузевий рівень, імовірність неодержання пла</w:t>
      </w:r>
      <w:r>
        <w:rPr>
          <w:rFonts w:ascii="Times New Roman" w:hAnsi="Times New Roman"/>
          <w:lang w:val="uk-UA"/>
        </w:rPr>
        <w:softHyphen/>
        <w:t>тежів буде підвищуват</w:t>
      </w:r>
      <w:r>
        <w:rPr>
          <w:rFonts w:ascii="Times New Roman" w:hAnsi="Times New Roman"/>
          <w:lang w:val="uk-UA"/>
        </w:rPr>
        <w:t>и</w:t>
      </w:r>
      <w:r>
        <w:rPr>
          <w:rFonts w:ascii="Times New Roman" w:hAnsi="Times New Roman"/>
          <w:lang w:val="uk-UA"/>
        </w:rPr>
        <w:t>ся.</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загального покриття</w:t>
      </w:r>
      <w:r>
        <w:rPr>
          <w:rFonts w:ascii="Times New Roman" w:hAnsi="Times New Roman"/>
          <w:lang w:val="uk-UA"/>
        </w:rPr>
        <w:t xml:space="preserve"> дорівнює відношенню всіх оборотних активів (за винятком витрат майбутніх періодів) до поточних зобов'язань:</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8"/>
          <w:lang w:val="uk-UA"/>
        </w:rPr>
        <w:object w:dxaOrig="1280" w:dyaOrig="720">
          <v:shape id="_x0000_i1054" type="#_x0000_t75" style="width:64pt;height:36pt" o:ole="">
            <v:imagedata r:id="rId63" o:title=""/>
          </v:shape>
          <o:OLEObject Type="Embed" ProgID="Equation.3" ShapeID="_x0000_i1054" DrawAspect="Content" ObjectID="_1408359352" r:id="rId64"/>
        </w:object>
      </w:r>
      <w:r>
        <w:rPr>
          <w:rFonts w:ascii="Times New Roman" w:hAnsi="Times New Roman"/>
          <w:lang w:val="uk-UA"/>
        </w:rPr>
        <w:tab/>
        <w:t>,                                (9.30)</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proofErr w:type="spellStart"/>
      <w:r>
        <w:rPr>
          <w:rFonts w:ascii="Times New Roman" w:hAnsi="Times New Roman"/>
          <w:iCs/>
          <w:lang w:val="uk-UA"/>
        </w:rPr>
        <w:t>Кзп</w:t>
      </w:r>
      <w:proofErr w:type="spellEnd"/>
      <w:r>
        <w:rPr>
          <w:rFonts w:ascii="Times New Roman" w:hAnsi="Times New Roman"/>
          <w:lang w:val="uk-UA"/>
        </w:rPr>
        <w:t xml:space="preserve"> - коефіцієнт загального покриття;</w:t>
      </w:r>
    </w:p>
    <w:p w:rsidR="008130FE" w:rsidRDefault="008130FE" w:rsidP="008130FE">
      <w:pPr>
        <w:ind w:firstLine="720"/>
        <w:jc w:val="both"/>
        <w:rPr>
          <w:rFonts w:ascii="Times New Roman" w:hAnsi="Times New Roman"/>
          <w:lang w:val="uk-UA"/>
        </w:rPr>
      </w:pPr>
      <w:r>
        <w:rPr>
          <w:rFonts w:ascii="Times New Roman" w:hAnsi="Times New Roman"/>
          <w:iCs/>
          <w:lang w:val="uk-UA"/>
        </w:rPr>
        <w:t>ОА —</w:t>
      </w:r>
      <w:r>
        <w:rPr>
          <w:rFonts w:ascii="Times New Roman" w:hAnsi="Times New Roman"/>
          <w:lang w:val="uk-UA"/>
        </w:rPr>
        <w:t xml:space="preserve"> оборотні активи.</w:t>
      </w:r>
    </w:p>
    <w:p w:rsidR="008130FE" w:rsidRDefault="008130FE" w:rsidP="008130FE">
      <w:pPr>
        <w:ind w:firstLine="720"/>
        <w:jc w:val="both"/>
        <w:rPr>
          <w:rFonts w:ascii="Times New Roman" w:hAnsi="Times New Roman"/>
          <w:lang w:val="uk-UA"/>
        </w:rPr>
      </w:pPr>
      <w:r>
        <w:rPr>
          <w:rFonts w:ascii="Times New Roman" w:hAnsi="Times New Roman"/>
          <w:lang w:val="uk-UA"/>
        </w:rPr>
        <w:t>Раніше вважалося, що коефіцієнт загального покриття не повинен бути меншим двох. Сьогодні відносно надійним вважається його рівень у межах 1,3-1,7. Однак при цьому необхідно враховувати багато обставин. Так, зна</w:t>
      </w:r>
      <w:r>
        <w:rPr>
          <w:rFonts w:ascii="Times New Roman" w:hAnsi="Times New Roman"/>
          <w:lang w:val="uk-UA"/>
        </w:rPr>
        <w:t>ч</w:t>
      </w:r>
      <w:r>
        <w:rPr>
          <w:rFonts w:ascii="Times New Roman" w:hAnsi="Times New Roman"/>
          <w:lang w:val="uk-UA"/>
        </w:rPr>
        <w:t>ний вплив на можливості підприємства розрахуватися за своїми поточними з</w:t>
      </w:r>
      <w:r>
        <w:rPr>
          <w:rFonts w:ascii="Times New Roman" w:hAnsi="Times New Roman"/>
          <w:lang w:val="uk-UA"/>
        </w:rPr>
        <w:t>о</w:t>
      </w:r>
      <w:r>
        <w:rPr>
          <w:rFonts w:ascii="Times New Roman" w:hAnsi="Times New Roman"/>
          <w:lang w:val="uk-UA"/>
        </w:rPr>
        <w:t>бов'язаннями виявляє структура та ліквідність матеріально-виробничих запасів, незавершено</w:t>
      </w:r>
      <w:r>
        <w:rPr>
          <w:rFonts w:ascii="Times New Roman" w:hAnsi="Times New Roman"/>
          <w:lang w:val="uk-UA"/>
        </w:rPr>
        <w:softHyphen/>
        <w:t>го виробництва. Тому при однаковому значенні коефіцієнта заг</w:t>
      </w:r>
      <w:r>
        <w:rPr>
          <w:rFonts w:ascii="Times New Roman" w:hAnsi="Times New Roman"/>
          <w:lang w:val="uk-UA"/>
        </w:rPr>
        <w:t>а</w:t>
      </w:r>
      <w:r>
        <w:rPr>
          <w:rFonts w:ascii="Times New Roman" w:hAnsi="Times New Roman"/>
          <w:lang w:val="uk-UA"/>
        </w:rPr>
        <w:t>льного покриття реальна можливість різних підприємств може відрізнятися. Також необхідно врахову</w:t>
      </w:r>
      <w:r>
        <w:rPr>
          <w:rFonts w:ascii="Times New Roman" w:hAnsi="Times New Roman"/>
          <w:lang w:val="uk-UA"/>
        </w:rPr>
        <w:softHyphen/>
        <w:t>вати тривалість обороту матеріально-виробничих з</w:t>
      </w:r>
      <w:r>
        <w:rPr>
          <w:rFonts w:ascii="Times New Roman" w:hAnsi="Times New Roman"/>
          <w:lang w:val="uk-UA"/>
        </w:rPr>
        <w:t>а</w:t>
      </w:r>
      <w:r>
        <w:rPr>
          <w:rFonts w:ascii="Times New Roman" w:hAnsi="Times New Roman"/>
          <w:lang w:val="uk-UA"/>
        </w:rPr>
        <w:t xml:space="preserve">пасів, дебіторської та кредиторської заборгованості. Якщо перші два показники значно перевищують третій, у підприємства можуть виникнути </w:t>
      </w:r>
      <w:r>
        <w:rPr>
          <w:rFonts w:ascii="Times New Roman" w:hAnsi="Times New Roman"/>
          <w:lang w:val="uk-UA"/>
        </w:rPr>
        <w:lastRenderedPageBreak/>
        <w:t>проблеми із своєчасною оплатою своїх поточних зобов'язань навіть при високому значенні ко</w:t>
      </w:r>
      <w:r>
        <w:rPr>
          <w:rFonts w:ascii="Times New Roman" w:hAnsi="Times New Roman"/>
          <w:lang w:val="uk-UA"/>
        </w:rPr>
        <w:softHyphen/>
        <w:t>ефіцієнта загального покриття.</w:t>
      </w:r>
    </w:p>
    <w:p w:rsidR="008130FE" w:rsidRDefault="008130FE" w:rsidP="008130FE">
      <w:pPr>
        <w:ind w:firstLine="720"/>
        <w:jc w:val="both"/>
        <w:rPr>
          <w:rFonts w:ascii="Times New Roman" w:hAnsi="Times New Roman"/>
          <w:lang w:val="uk-UA"/>
        </w:rPr>
      </w:pPr>
      <w:r>
        <w:rPr>
          <w:rFonts w:ascii="Times New Roman" w:hAnsi="Times New Roman"/>
          <w:bCs/>
          <w:lang w:val="uk-UA"/>
        </w:rPr>
        <w:t>Коефіцієнт платоспроможності</w:t>
      </w:r>
      <w:r>
        <w:rPr>
          <w:rFonts w:ascii="Times New Roman" w:hAnsi="Times New Roman"/>
          <w:lang w:val="uk-UA"/>
        </w:rPr>
        <w:t xml:space="preserve"> тісно пов'язаний з трьома попередніми коефіцієнтами. Але на відміну від них він характеризує не стільки потенційну мож</w:t>
      </w:r>
      <w:r>
        <w:rPr>
          <w:rFonts w:ascii="Times New Roman" w:hAnsi="Times New Roman"/>
          <w:lang w:val="uk-UA"/>
        </w:rPr>
        <w:softHyphen/>
        <w:t>ливість підприємства сплатити свої зобов'язання, скільки ре</w:t>
      </w:r>
      <w:r>
        <w:rPr>
          <w:rFonts w:ascii="Times New Roman" w:hAnsi="Times New Roman"/>
          <w:lang w:val="uk-UA"/>
        </w:rPr>
        <w:softHyphen/>
        <w:t>альні. Для цього до платіжних засобів включають всі мож</w:t>
      </w:r>
      <w:r>
        <w:rPr>
          <w:rFonts w:ascii="Times New Roman" w:hAnsi="Times New Roman"/>
          <w:lang w:val="uk-UA"/>
        </w:rPr>
        <w:softHyphen/>
        <w:t>ливі оборотні активи, які перебувають у виробничому про</w:t>
      </w:r>
      <w:r>
        <w:rPr>
          <w:rFonts w:ascii="Times New Roman" w:hAnsi="Times New Roman"/>
          <w:lang w:val="uk-UA"/>
        </w:rPr>
        <w:softHyphen/>
        <w:t>цесі (грошові кошти, дебіторську заборг</w:t>
      </w:r>
      <w:r>
        <w:rPr>
          <w:rFonts w:ascii="Times New Roman" w:hAnsi="Times New Roman"/>
          <w:lang w:val="uk-UA"/>
        </w:rPr>
        <w:t>о</w:t>
      </w:r>
      <w:r>
        <w:rPr>
          <w:rFonts w:ascii="Times New Roman" w:hAnsi="Times New Roman"/>
          <w:lang w:val="uk-UA"/>
        </w:rPr>
        <w:t>ваність, товари, го</w:t>
      </w:r>
      <w:r>
        <w:rPr>
          <w:rFonts w:ascii="Times New Roman" w:hAnsi="Times New Roman"/>
          <w:lang w:val="uk-UA"/>
        </w:rPr>
        <w:softHyphen/>
        <w:t>тову продукцію). Формула розрахунку коефіцієнта плато</w:t>
      </w:r>
      <w:r>
        <w:rPr>
          <w:rFonts w:ascii="Times New Roman" w:hAnsi="Times New Roman"/>
          <w:lang w:val="uk-UA"/>
        </w:rPr>
        <w:softHyphen/>
        <w:t>спроможності така:</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                                 </w:t>
      </w:r>
      <w:r>
        <w:rPr>
          <w:rFonts w:ascii="Times New Roman" w:hAnsi="Times New Roman"/>
          <w:position w:val="-28"/>
          <w:lang w:val="uk-UA"/>
        </w:rPr>
        <w:object w:dxaOrig="1340" w:dyaOrig="720">
          <v:shape id="_x0000_i1055" type="#_x0000_t75" style="width:67pt;height:36pt" o:ole="">
            <v:imagedata r:id="rId65" o:title=""/>
          </v:shape>
          <o:OLEObject Type="Embed" ProgID="Equation.3" ShapeID="_x0000_i1055" DrawAspect="Content" ObjectID="_1408359353" r:id="rId66"/>
        </w:object>
      </w:r>
      <w:r>
        <w:rPr>
          <w:rFonts w:ascii="Times New Roman" w:hAnsi="Times New Roman"/>
          <w:lang w:val="uk-UA"/>
        </w:rPr>
        <w:t>,</w:t>
      </w:r>
      <w:r>
        <w:rPr>
          <w:rFonts w:ascii="Times New Roman" w:hAnsi="Times New Roman"/>
          <w:lang w:val="uk-UA"/>
        </w:rPr>
        <w:tab/>
        <w:t xml:space="preserve">                                       (9.31)</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де </w:t>
      </w:r>
      <w:r>
        <w:rPr>
          <w:rFonts w:ascii="Times New Roman" w:hAnsi="Times New Roman"/>
          <w:iCs/>
          <w:lang w:val="uk-UA"/>
        </w:rPr>
        <w:t>ПЗБ -</w:t>
      </w:r>
      <w:r>
        <w:rPr>
          <w:rFonts w:ascii="Times New Roman" w:hAnsi="Times New Roman"/>
          <w:lang w:val="uk-UA"/>
        </w:rPr>
        <w:t xml:space="preserve"> платіжні засоби;</w:t>
      </w:r>
    </w:p>
    <w:p w:rsidR="008130FE" w:rsidRDefault="008130FE" w:rsidP="008130FE">
      <w:pPr>
        <w:ind w:firstLine="720"/>
        <w:jc w:val="both"/>
        <w:rPr>
          <w:rFonts w:ascii="Times New Roman" w:hAnsi="Times New Roman"/>
          <w:lang w:val="uk-UA"/>
        </w:rPr>
      </w:pPr>
      <w:r>
        <w:rPr>
          <w:rFonts w:ascii="Times New Roman" w:hAnsi="Times New Roman"/>
          <w:iCs/>
          <w:lang w:val="uk-UA"/>
        </w:rPr>
        <w:t>ПЗ -</w:t>
      </w:r>
      <w:r>
        <w:rPr>
          <w:rFonts w:ascii="Times New Roman" w:hAnsi="Times New Roman"/>
          <w:lang w:val="uk-UA"/>
        </w:rPr>
        <w:t xml:space="preserve"> поточні зобов'язання.</w:t>
      </w:r>
    </w:p>
    <w:p w:rsidR="008130FE" w:rsidRDefault="008130FE" w:rsidP="008130FE">
      <w:pPr>
        <w:ind w:firstLine="720"/>
        <w:jc w:val="both"/>
        <w:rPr>
          <w:rFonts w:ascii="Times New Roman" w:hAnsi="Times New Roman"/>
          <w:lang w:val="uk-UA"/>
        </w:rPr>
      </w:pPr>
      <w:r>
        <w:rPr>
          <w:rFonts w:ascii="Times New Roman" w:hAnsi="Times New Roman"/>
          <w:lang w:val="uk-UA"/>
        </w:rPr>
        <w:t>Нормативне значення коефіцієнта платоспроможності дорівнює одиниці. Під час його аналізу необхідно звертати увагу на ті самі обставини, що і при розгляді трьох попе</w:t>
      </w:r>
      <w:r>
        <w:rPr>
          <w:rFonts w:ascii="Times New Roman" w:hAnsi="Times New Roman"/>
          <w:lang w:val="uk-UA"/>
        </w:rPr>
        <w:softHyphen/>
        <w:t>редніх коефіцієнтів.</w:t>
      </w:r>
    </w:p>
    <w:p w:rsidR="008130FE" w:rsidRDefault="008130FE" w:rsidP="008130FE">
      <w:pPr>
        <w:ind w:firstLine="720"/>
        <w:jc w:val="both"/>
        <w:rPr>
          <w:rFonts w:ascii="Times New Roman" w:hAnsi="Times New Roman"/>
          <w:lang w:val="uk-UA"/>
        </w:rPr>
      </w:pPr>
      <w:r>
        <w:rPr>
          <w:rFonts w:ascii="Times New Roman" w:hAnsi="Times New Roman"/>
          <w:lang w:val="uk-UA"/>
        </w:rPr>
        <w:t>Якість фінансового аналізу  залежить від застосованої методики, достовірності даних фінансової  звітності, а також від компетенції керівника, який  приймає управлінські рішення.</w:t>
      </w:r>
    </w:p>
    <w:p w:rsidR="008130FE" w:rsidRDefault="008130FE" w:rsidP="008130FE">
      <w:pPr>
        <w:ind w:firstLine="720"/>
        <w:jc w:val="both"/>
        <w:rPr>
          <w:rFonts w:ascii="Times New Roman" w:hAnsi="Times New Roman"/>
          <w:lang w:val="uk-UA"/>
        </w:rPr>
      </w:pPr>
      <w:r>
        <w:rPr>
          <w:rFonts w:ascii="Times New Roman" w:hAnsi="Times New Roman"/>
          <w:lang w:val="uk-UA"/>
        </w:rPr>
        <w:t xml:space="preserve">На основі даних поточного фінансового  аналізу здійснюється розробка  основних показників фінансового та виробничого плану, а вже на підставі цих даних  розраховуються економічні орієнтири розвитку підприємства в перспективі. Від того, наскільки  якісно проведено фінансовий аналіз, залежить ефективність управлінських рішень, а відтак </w:t>
      </w:r>
      <w:r>
        <w:rPr>
          <w:rFonts w:ascii="Times New Roman" w:hAnsi="Times New Roman"/>
          <w:lang w:val="uk-UA"/>
        </w:rPr>
        <w:sym w:font="Symbol" w:char="F02D"/>
      </w:r>
      <w:r>
        <w:rPr>
          <w:rFonts w:ascii="Times New Roman" w:hAnsi="Times New Roman"/>
          <w:lang w:val="uk-UA"/>
        </w:rPr>
        <w:t xml:space="preserve"> ефективність роботи в цілому.</w:t>
      </w:r>
    </w:p>
    <w:p w:rsidR="008130FE" w:rsidRDefault="008130FE" w:rsidP="008130FE">
      <w:pPr>
        <w:ind w:firstLine="540"/>
        <w:jc w:val="both"/>
        <w:rPr>
          <w:rFonts w:ascii="Times New Roman" w:hAnsi="Times New Roman"/>
          <w:lang w:val="uk-UA"/>
        </w:rPr>
      </w:pPr>
      <w:r>
        <w:rPr>
          <w:rFonts w:ascii="Times New Roman" w:hAnsi="Times New Roman"/>
          <w:lang w:val="uk-UA"/>
        </w:rPr>
        <w:t>Якість фінансового аналізу  залежить від застосованої методики, достовірності даних фінансової  звітності, а також від компетенції керівника, який  приймає управлінські рішення.</w:t>
      </w:r>
    </w:p>
    <w:p w:rsidR="008130FE" w:rsidRDefault="008130FE" w:rsidP="008130FE">
      <w:pPr>
        <w:pStyle w:val="a5"/>
        <w:rPr>
          <w:noProof w:val="0"/>
          <w:lang w:val="uk-UA"/>
        </w:rPr>
      </w:pPr>
      <w:r>
        <w:rPr>
          <w:noProof w:val="0"/>
          <w:lang w:val="uk-UA"/>
        </w:rPr>
        <w:t xml:space="preserve">На основі даних поточного фінансового  аналізу здійснюється розробка  основних показників фінансового та виробничого плану, а вже на підставі цих даних  розраховуються економічні орієнтири розвитку підприємства в перспективі. Від того, наскільки  якісно проведено фінансовий аналіз, залежить ефективність управлінських рішень, а відтак </w:t>
      </w:r>
      <w:r>
        <w:rPr>
          <w:noProof w:val="0"/>
          <w:lang w:val="uk-UA"/>
        </w:rPr>
        <w:sym w:font="Symbol" w:char="F02D"/>
      </w:r>
      <w:r>
        <w:rPr>
          <w:noProof w:val="0"/>
          <w:lang w:val="uk-UA"/>
        </w:rPr>
        <w:t xml:space="preserve"> ефективність роботи в цілому.</w:t>
      </w:r>
    </w:p>
    <w:p w:rsidR="008130FE" w:rsidRDefault="008130FE" w:rsidP="008130FE">
      <w:pPr>
        <w:pStyle w:val="a5"/>
        <w:ind w:firstLine="0"/>
        <w:rPr>
          <w:noProof w:val="0"/>
          <w:lang w:val="uk-UA"/>
        </w:rPr>
      </w:pPr>
    </w:p>
    <w:p w:rsidR="008130FE" w:rsidRDefault="008130FE" w:rsidP="008130FE">
      <w:pPr>
        <w:pStyle w:val="a5"/>
        <w:jc w:val="center"/>
        <w:rPr>
          <w:b/>
        </w:rPr>
      </w:pPr>
      <w:r>
        <w:rPr>
          <w:b/>
        </w:rPr>
        <w:t xml:space="preserve">Контрольні запитання </w:t>
      </w:r>
    </w:p>
    <w:p w:rsidR="008130FE" w:rsidRDefault="008130FE" w:rsidP="008130FE">
      <w:pPr>
        <w:pStyle w:val="a5"/>
        <w:rPr>
          <w:b/>
        </w:rPr>
      </w:pPr>
    </w:p>
    <w:p w:rsidR="008130FE" w:rsidRDefault="008130FE" w:rsidP="008130FE">
      <w:pPr>
        <w:pStyle w:val="a5"/>
        <w:numPr>
          <w:ilvl w:val="0"/>
          <w:numId w:val="6"/>
        </w:numPr>
        <w:tabs>
          <w:tab w:val="clear" w:pos="1713"/>
          <w:tab w:val="num" w:pos="0"/>
        </w:tabs>
        <w:ind w:left="142" w:firstLine="0"/>
      </w:pPr>
      <w:r>
        <w:t>Розкрийте сутність, необхідність і значення оцінювання фінансового стану підприємства.</w:t>
      </w:r>
    </w:p>
    <w:p w:rsidR="008130FE" w:rsidRDefault="008130FE" w:rsidP="008130FE">
      <w:pPr>
        <w:pStyle w:val="a5"/>
        <w:numPr>
          <w:ilvl w:val="0"/>
          <w:numId w:val="6"/>
        </w:numPr>
        <w:tabs>
          <w:tab w:val="clear" w:pos="1713"/>
          <w:tab w:val="num" w:pos="0"/>
        </w:tabs>
        <w:ind w:left="142" w:firstLine="0"/>
      </w:pPr>
      <w:r>
        <w:t>Дайте характеристику інформаційним джерелам, які забезпечують можливість оцінювання фінансового стану підприємства.</w:t>
      </w:r>
    </w:p>
    <w:p w:rsidR="008130FE" w:rsidRDefault="008130FE" w:rsidP="008130FE">
      <w:pPr>
        <w:pStyle w:val="a5"/>
        <w:numPr>
          <w:ilvl w:val="0"/>
          <w:numId w:val="6"/>
        </w:numPr>
        <w:tabs>
          <w:tab w:val="clear" w:pos="1713"/>
          <w:tab w:val="num" w:pos="0"/>
        </w:tabs>
        <w:ind w:left="142" w:firstLine="0"/>
      </w:pPr>
      <w:r>
        <w:t>Розкрийте порядок розрахунку основних показників оцінки фінансового стану підприємства за такими групами:</w:t>
      </w:r>
    </w:p>
    <w:p w:rsidR="008130FE" w:rsidRDefault="008130FE" w:rsidP="008130FE">
      <w:pPr>
        <w:pStyle w:val="a5"/>
        <w:numPr>
          <w:ilvl w:val="0"/>
          <w:numId w:val="7"/>
        </w:numPr>
      </w:pPr>
      <w:r>
        <w:t>показники оцінки майнового стану підприємства;</w:t>
      </w:r>
    </w:p>
    <w:p w:rsidR="008130FE" w:rsidRDefault="008130FE" w:rsidP="008130FE">
      <w:pPr>
        <w:pStyle w:val="a5"/>
        <w:numPr>
          <w:ilvl w:val="0"/>
          <w:numId w:val="7"/>
        </w:numPr>
      </w:pPr>
      <w:r>
        <w:t>показники ліквідності та платоспроможності;</w:t>
      </w:r>
    </w:p>
    <w:p w:rsidR="008130FE" w:rsidRDefault="008130FE" w:rsidP="008130FE">
      <w:pPr>
        <w:pStyle w:val="a5"/>
        <w:numPr>
          <w:ilvl w:val="0"/>
          <w:numId w:val="7"/>
        </w:numPr>
      </w:pPr>
      <w:r>
        <w:t>показники фінансової стійкості та стабільності підприємтва;</w:t>
      </w:r>
    </w:p>
    <w:p w:rsidR="008130FE" w:rsidRDefault="008130FE" w:rsidP="008130FE">
      <w:pPr>
        <w:pStyle w:val="a5"/>
        <w:numPr>
          <w:ilvl w:val="0"/>
          <w:numId w:val="7"/>
        </w:numPr>
      </w:pPr>
      <w:r>
        <w:lastRenderedPageBreak/>
        <w:t>показники ретабельності підприємства;</w:t>
      </w:r>
    </w:p>
    <w:p w:rsidR="008130FE" w:rsidRDefault="008130FE" w:rsidP="008130FE">
      <w:pPr>
        <w:pStyle w:val="a5"/>
        <w:numPr>
          <w:ilvl w:val="0"/>
          <w:numId w:val="7"/>
        </w:numPr>
      </w:pPr>
      <w:r>
        <w:t>показники ділової активності;</w:t>
      </w:r>
    </w:p>
    <w:p w:rsidR="008130FE" w:rsidRDefault="008130FE" w:rsidP="008130FE">
      <w:pPr>
        <w:pStyle w:val="a5"/>
        <w:numPr>
          <w:ilvl w:val="0"/>
          <w:numId w:val="6"/>
        </w:numPr>
        <w:tabs>
          <w:tab w:val="clear" w:pos="1713"/>
          <w:tab w:val="num" w:pos="0"/>
        </w:tabs>
        <w:ind w:left="142" w:firstLine="0"/>
      </w:pPr>
      <w:r>
        <w:t>Значення та порядок проведення комплексного оцінювання фінансового стану підприємства.</w:t>
      </w:r>
    </w:p>
    <w:p w:rsidR="008130FE" w:rsidRPr="003742E1" w:rsidRDefault="008130FE" w:rsidP="008130FE">
      <w:pPr>
        <w:pStyle w:val="a5"/>
        <w:ind w:firstLine="0"/>
        <w:rPr>
          <w:noProof w:val="0"/>
          <w:lang w:val="uk-UA"/>
        </w:rPr>
      </w:pPr>
    </w:p>
    <w:p w:rsidR="00A6433A" w:rsidRPr="008130FE" w:rsidRDefault="00A6433A">
      <w:pPr>
        <w:rPr>
          <w:lang w:val="uk-UA"/>
        </w:rPr>
      </w:pPr>
    </w:p>
    <w:sectPr w:rsidR="00A6433A" w:rsidRPr="008130FE" w:rsidSect="008130F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15077"/>
    <w:multiLevelType w:val="hybridMultilevel"/>
    <w:tmpl w:val="69EA8EB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C7E417E"/>
    <w:multiLevelType w:val="hybridMultilevel"/>
    <w:tmpl w:val="69E297B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0D5292E"/>
    <w:multiLevelType w:val="hybridMultilevel"/>
    <w:tmpl w:val="26ACDEA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7414688"/>
    <w:multiLevelType w:val="singleLevel"/>
    <w:tmpl w:val="32F07518"/>
    <w:lvl w:ilvl="0">
      <w:numFmt w:val="bullet"/>
      <w:lvlText w:val="-"/>
      <w:lvlJc w:val="left"/>
      <w:pPr>
        <w:tabs>
          <w:tab w:val="num" w:pos="1080"/>
        </w:tabs>
        <w:ind w:left="1080" w:hanging="360"/>
      </w:pPr>
      <w:rPr>
        <w:rFonts w:hint="default"/>
      </w:rPr>
    </w:lvl>
  </w:abstractNum>
  <w:abstractNum w:abstractNumId="4">
    <w:nsid w:val="59281073"/>
    <w:multiLevelType w:val="hybridMultilevel"/>
    <w:tmpl w:val="2E327F8C"/>
    <w:lvl w:ilvl="0" w:tplc="04190001">
      <w:start w:val="1"/>
      <w:numFmt w:val="decimal"/>
      <w:lvlText w:val="%1."/>
      <w:lvlJc w:val="left"/>
      <w:pPr>
        <w:tabs>
          <w:tab w:val="num" w:pos="1713"/>
        </w:tabs>
        <w:ind w:left="1713" w:hanging="100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1E4349B"/>
    <w:multiLevelType w:val="hybridMultilevel"/>
    <w:tmpl w:val="DE82B89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rsids>
    <w:rsidRoot w:val="008130FE"/>
    <w:rsid w:val="008130FE"/>
    <w:rsid w:val="00A6433A"/>
    <w:rsid w:val="00F017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FE"/>
    <w:pPr>
      <w:spacing w:after="0" w:line="240" w:lineRule="auto"/>
    </w:pPr>
    <w:rPr>
      <w:rFonts w:ascii="Arial" w:eastAsia="Times New Roman" w:hAnsi="Arial" w:cs="Times New Roman"/>
      <w:sz w:val="28"/>
      <w:szCs w:val="28"/>
      <w:lang w:eastAsia="ru-RU"/>
    </w:rPr>
  </w:style>
  <w:style w:type="paragraph" w:styleId="1">
    <w:name w:val="heading 1"/>
    <w:basedOn w:val="a"/>
    <w:next w:val="a"/>
    <w:link w:val="10"/>
    <w:qFormat/>
    <w:rsid w:val="008130FE"/>
    <w:pPr>
      <w:keepNext/>
      <w:outlineLvl w:val="0"/>
    </w:pPr>
    <w:rPr>
      <w:rFonts w:ascii="Bookman Old Style" w:hAnsi="Bookman Old Style"/>
      <w:sz w:val="26"/>
      <w:szCs w:val="20"/>
      <w:lang w:val="uk-UA"/>
    </w:rPr>
  </w:style>
  <w:style w:type="paragraph" w:styleId="3">
    <w:name w:val="heading 3"/>
    <w:basedOn w:val="a"/>
    <w:next w:val="a"/>
    <w:link w:val="30"/>
    <w:qFormat/>
    <w:rsid w:val="008130FE"/>
    <w:pPr>
      <w:keepNext/>
      <w:jc w:val="center"/>
      <w:outlineLvl w:val="2"/>
    </w:pPr>
    <w:rPr>
      <w:rFonts w:ascii="Tahoma" w:hAnsi="Tahoma" w:cs="Tahoma"/>
      <w:b/>
      <w:bCs/>
      <w:sz w:val="26"/>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30FE"/>
    <w:rPr>
      <w:rFonts w:ascii="Bookman Old Style" w:eastAsia="Times New Roman" w:hAnsi="Bookman Old Style" w:cs="Times New Roman"/>
      <w:sz w:val="26"/>
      <w:szCs w:val="20"/>
      <w:lang w:val="uk-UA" w:eastAsia="ru-RU"/>
    </w:rPr>
  </w:style>
  <w:style w:type="character" w:customStyle="1" w:styleId="30">
    <w:name w:val="Заголовок 3 Знак"/>
    <w:basedOn w:val="a0"/>
    <w:link w:val="3"/>
    <w:rsid w:val="008130FE"/>
    <w:rPr>
      <w:rFonts w:ascii="Tahoma" w:eastAsia="Times New Roman" w:hAnsi="Tahoma" w:cs="Tahoma"/>
      <w:b/>
      <w:bCs/>
      <w:sz w:val="26"/>
      <w:szCs w:val="28"/>
      <w:lang w:val="uk-UA" w:eastAsia="ru-RU"/>
    </w:rPr>
  </w:style>
  <w:style w:type="paragraph" w:styleId="a3">
    <w:name w:val="Body Text"/>
    <w:basedOn w:val="a"/>
    <w:link w:val="a4"/>
    <w:rsid w:val="008130FE"/>
    <w:pPr>
      <w:jc w:val="center"/>
    </w:pPr>
    <w:rPr>
      <w:rFonts w:ascii="Times New Roman" w:hAnsi="Times New Roman"/>
      <w:sz w:val="24"/>
      <w:szCs w:val="24"/>
    </w:rPr>
  </w:style>
  <w:style w:type="character" w:customStyle="1" w:styleId="a4">
    <w:name w:val="Основной текст Знак"/>
    <w:basedOn w:val="a0"/>
    <w:link w:val="a3"/>
    <w:rsid w:val="008130FE"/>
    <w:rPr>
      <w:rFonts w:ascii="Times New Roman" w:eastAsia="Times New Roman" w:hAnsi="Times New Roman" w:cs="Times New Roman"/>
      <w:sz w:val="24"/>
      <w:szCs w:val="24"/>
      <w:lang w:eastAsia="ru-RU"/>
    </w:rPr>
  </w:style>
  <w:style w:type="paragraph" w:styleId="2">
    <w:name w:val="Body Text 2"/>
    <w:basedOn w:val="a"/>
    <w:link w:val="20"/>
    <w:rsid w:val="008130FE"/>
    <w:pPr>
      <w:jc w:val="both"/>
    </w:pPr>
    <w:rPr>
      <w:rFonts w:ascii="Times New Roman" w:hAnsi="Times New Roman"/>
      <w:sz w:val="24"/>
      <w:szCs w:val="24"/>
    </w:rPr>
  </w:style>
  <w:style w:type="character" w:customStyle="1" w:styleId="20">
    <w:name w:val="Основной текст 2 Знак"/>
    <w:basedOn w:val="a0"/>
    <w:link w:val="2"/>
    <w:rsid w:val="008130FE"/>
    <w:rPr>
      <w:rFonts w:ascii="Times New Roman" w:eastAsia="Times New Roman" w:hAnsi="Times New Roman" w:cs="Times New Roman"/>
      <w:sz w:val="24"/>
      <w:szCs w:val="24"/>
      <w:lang w:eastAsia="ru-RU"/>
    </w:rPr>
  </w:style>
  <w:style w:type="paragraph" w:styleId="a5">
    <w:name w:val="Body Text Indent"/>
    <w:basedOn w:val="a"/>
    <w:link w:val="a6"/>
    <w:rsid w:val="008130FE"/>
    <w:pPr>
      <w:ind w:firstLine="540"/>
      <w:jc w:val="both"/>
    </w:pPr>
    <w:rPr>
      <w:rFonts w:ascii="Times New Roman" w:hAnsi="Times New Roman"/>
      <w:noProof/>
    </w:rPr>
  </w:style>
  <w:style w:type="character" w:customStyle="1" w:styleId="a6">
    <w:name w:val="Основной текст с отступом Знак"/>
    <w:basedOn w:val="a0"/>
    <w:link w:val="a5"/>
    <w:rsid w:val="008130FE"/>
    <w:rPr>
      <w:rFonts w:ascii="Times New Roman" w:eastAsia="Times New Roman" w:hAnsi="Times New Roman" w:cs="Times New Roman"/>
      <w:noProof/>
      <w:sz w:val="28"/>
      <w:szCs w:val="28"/>
      <w:lang w:eastAsia="ru-RU"/>
    </w:rPr>
  </w:style>
  <w:style w:type="paragraph" w:styleId="31">
    <w:name w:val="Body Text 3"/>
    <w:basedOn w:val="a"/>
    <w:link w:val="32"/>
    <w:rsid w:val="008130FE"/>
    <w:pPr>
      <w:spacing w:after="120"/>
    </w:pPr>
    <w:rPr>
      <w:sz w:val="16"/>
      <w:szCs w:val="16"/>
    </w:rPr>
  </w:style>
  <w:style w:type="character" w:customStyle="1" w:styleId="32">
    <w:name w:val="Основной текст 3 Знак"/>
    <w:basedOn w:val="a0"/>
    <w:link w:val="31"/>
    <w:rsid w:val="008130FE"/>
    <w:rPr>
      <w:rFonts w:ascii="Arial" w:eastAsia="Times New Roman" w:hAnsi="Arial" w:cs="Times New Roman"/>
      <w:sz w:val="16"/>
      <w:szCs w:val="16"/>
      <w:lang w:eastAsia="ru-RU"/>
    </w:rPr>
  </w:style>
  <w:style w:type="paragraph" w:styleId="21">
    <w:name w:val="Body Text Indent 2"/>
    <w:basedOn w:val="a"/>
    <w:link w:val="22"/>
    <w:rsid w:val="008130FE"/>
    <w:pPr>
      <w:ind w:right="12" w:firstLine="540"/>
      <w:jc w:val="both"/>
    </w:pPr>
    <w:rPr>
      <w:rFonts w:ascii="Times New Roman" w:hAnsi="Times New Roman"/>
      <w:lang w:val="uk-UA"/>
    </w:rPr>
  </w:style>
  <w:style w:type="character" w:customStyle="1" w:styleId="22">
    <w:name w:val="Основной текст с отступом 2 Знак"/>
    <w:basedOn w:val="a0"/>
    <w:link w:val="21"/>
    <w:rsid w:val="008130FE"/>
    <w:rPr>
      <w:rFonts w:ascii="Times New Roman" w:eastAsia="Times New Roman" w:hAnsi="Times New Roman" w:cs="Times New Roman"/>
      <w:sz w:val="28"/>
      <w:szCs w:val="28"/>
      <w:lang w:val="uk-UA" w:eastAsia="ru-RU"/>
    </w:rPr>
  </w:style>
  <w:style w:type="paragraph" w:customStyle="1" w:styleId="FR1">
    <w:name w:val="FR1"/>
    <w:rsid w:val="008130FE"/>
    <w:pPr>
      <w:widowControl w:val="0"/>
      <w:autoSpaceDE w:val="0"/>
      <w:autoSpaceDN w:val="0"/>
      <w:adjustRightInd w:val="0"/>
      <w:spacing w:after="0" w:line="280" w:lineRule="auto"/>
      <w:ind w:firstLine="160"/>
      <w:jc w:val="both"/>
    </w:pPr>
    <w:rPr>
      <w:rFonts w:ascii="Times New Roman" w:eastAsia="Times New Roman" w:hAnsi="Times New Roman" w:cs="Times New Roman"/>
      <w:noProof/>
      <w:sz w:val="20"/>
      <w:szCs w:val="24"/>
      <w:lang w:eastAsia="ru-RU"/>
    </w:rPr>
  </w:style>
  <w:style w:type="paragraph" w:customStyle="1" w:styleId="FR5">
    <w:name w:val="FR5"/>
    <w:rsid w:val="008130FE"/>
    <w:pPr>
      <w:widowControl w:val="0"/>
      <w:autoSpaceDE w:val="0"/>
      <w:autoSpaceDN w:val="0"/>
      <w:adjustRightInd w:val="0"/>
      <w:spacing w:after="0" w:line="280" w:lineRule="auto"/>
      <w:ind w:firstLine="160"/>
      <w:jc w:val="both"/>
    </w:pPr>
    <w:rPr>
      <w:rFonts w:ascii="Arial" w:eastAsia="Times New Roman" w:hAnsi="Arial" w:cs="Arial"/>
      <w:sz w:val="20"/>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theme" Target="theme/theme1.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7.bin"/><Relationship Id="rId66" Type="http://schemas.openxmlformats.org/officeDocument/2006/relationships/oleObject" Target="embeddings/oleObject31.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8" Type="http://schemas.openxmlformats.org/officeDocument/2006/relationships/oleObject" Target="embeddings/oleObject2.bin"/><Relationship Id="rId51"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7627</Words>
  <Characters>43478</Characters>
  <Application>Microsoft Office Word</Application>
  <DocSecurity>0</DocSecurity>
  <Lines>362</Lines>
  <Paragraphs>102</Paragraphs>
  <ScaleCrop>false</ScaleCrop>
  <Company>Reanimator Extreme Edition</Company>
  <LinksUpToDate>false</LinksUpToDate>
  <CharactersWithSpaces>51003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dc:creator>
  <cp:keywords/>
  <dc:description/>
  <cp:lastModifiedBy>FoM</cp:lastModifiedBy>
  <cp:revision>2</cp:revision>
  <dcterms:created xsi:type="dcterms:W3CDTF">2012-09-05T10:07:00Z</dcterms:created>
  <dcterms:modified xsi:type="dcterms:W3CDTF">2012-09-05T10:08:00Z</dcterms:modified>
</cp:coreProperties>
</file>